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4"/>
      </w:tblGrid>
      <w:tr w:rsidR="00CB75E8" w:rsidRPr="00C54877" w:rsidTr="000D4607">
        <w:trPr>
          <w:trHeight w:val="1860"/>
        </w:trPr>
        <w:tc>
          <w:tcPr>
            <w:tcW w:w="4744" w:type="dxa"/>
            <w:shd w:val="clear" w:color="auto" w:fill="auto"/>
          </w:tcPr>
          <w:p w:rsidR="00CB75E8" w:rsidRPr="003C31D1" w:rsidRDefault="00CB75E8" w:rsidP="000D4607">
            <w:pPr>
              <w:jc w:val="right"/>
              <w:rPr>
                <w:b/>
                <w:lang w:val="lv-LV"/>
              </w:rPr>
            </w:pPr>
          </w:p>
        </w:tc>
        <w:tc>
          <w:tcPr>
            <w:tcW w:w="4745" w:type="dxa"/>
            <w:shd w:val="clear" w:color="auto" w:fill="auto"/>
          </w:tcPr>
          <w:p w:rsidR="00CB75E8" w:rsidRPr="00C91573" w:rsidRDefault="00CB75E8" w:rsidP="000D4607">
            <w:pPr>
              <w:rPr>
                <w:b/>
                <w:lang w:val="lv-LV"/>
              </w:rPr>
            </w:pPr>
            <w:r w:rsidRPr="00C91573">
              <w:rPr>
                <w:b/>
                <w:lang w:val="lv-LV"/>
              </w:rPr>
              <w:t>APSTIPRINĀTS</w:t>
            </w:r>
          </w:p>
          <w:p w:rsidR="00CB75E8" w:rsidRPr="00C91573" w:rsidRDefault="00CB75E8" w:rsidP="000D4607">
            <w:pPr>
              <w:rPr>
                <w:lang w:val="lv-LV"/>
              </w:rPr>
            </w:pPr>
            <w:r w:rsidRPr="00C91573">
              <w:rPr>
                <w:lang w:val="lv-LV"/>
              </w:rPr>
              <w:t xml:space="preserve">Daugavpils pilsētas domes amatu </w:t>
            </w:r>
          </w:p>
          <w:p w:rsidR="00CB75E8" w:rsidRPr="00C91573" w:rsidRDefault="00CB75E8" w:rsidP="000D4607">
            <w:pPr>
              <w:rPr>
                <w:lang w:val="lv-LV"/>
              </w:rPr>
            </w:pPr>
            <w:r w:rsidRPr="00C91573">
              <w:rPr>
                <w:lang w:val="lv-LV"/>
              </w:rPr>
              <w:t>kandidātu atlases komisijas</w:t>
            </w:r>
          </w:p>
          <w:p w:rsidR="00CB75E8" w:rsidRPr="00C91573" w:rsidRDefault="00C54877" w:rsidP="000D4607">
            <w:pPr>
              <w:rPr>
                <w:lang w:val="lv-LV"/>
              </w:rPr>
            </w:pPr>
            <w:r>
              <w:rPr>
                <w:lang w:val="lv-LV"/>
              </w:rPr>
              <w:t>13.01.2022</w:t>
            </w:r>
            <w:r w:rsidR="00565A1E" w:rsidRPr="00C91573">
              <w:rPr>
                <w:lang w:val="lv-LV"/>
              </w:rPr>
              <w:t xml:space="preserve"> sēdē (protokols Nr.1</w:t>
            </w:r>
            <w:r w:rsidR="00CB75E8" w:rsidRPr="00C91573">
              <w:rPr>
                <w:lang w:val="lv-LV"/>
              </w:rPr>
              <w:t>)</w:t>
            </w:r>
          </w:p>
          <w:p w:rsidR="00CB75E8" w:rsidRPr="00C91573" w:rsidRDefault="00CB75E8" w:rsidP="000D4607">
            <w:pPr>
              <w:rPr>
                <w:lang w:val="lv-LV"/>
              </w:rPr>
            </w:pPr>
            <w:r w:rsidRPr="00C91573">
              <w:rPr>
                <w:lang w:val="lv-LV"/>
              </w:rPr>
              <w:t>Komisijas priekšsēdētāj</w:t>
            </w:r>
            <w:r w:rsidR="00E407F5" w:rsidRPr="00C91573">
              <w:rPr>
                <w:lang w:val="lv-LV"/>
              </w:rPr>
              <w:t>s</w:t>
            </w:r>
          </w:p>
          <w:p w:rsidR="00CB75E8" w:rsidRPr="00CA2AA1" w:rsidRDefault="00CA2AA1" w:rsidP="00C54877">
            <w:pPr>
              <w:rPr>
                <w:lang w:val="lv-LV"/>
              </w:rPr>
            </w:pPr>
            <w:r>
              <w:rPr>
                <w:lang w:val="lv-LV"/>
              </w:rPr>
              <w:t>Kārlis Rasis</w:t>
            </w:r>
            <w:bookmarkStart w:id="0" w:name="_GoBack"/>
            <w:bookmarkEnd w:id="0"/>
          </w:p>
        </w:tc>
      </w:tr>
    </w:tbl>
    <w:p w:rsidR="00CB75E8" w:rsidRPr="00C91573" w:rsidRDefault="00CB75E8" w:rsidP="009A3714">
      <w:pPr>
        <w:pStyle w:val="Heading4"/>
        <w:tabs>
          <w:tab w:val="left" w:pos="7404"/>
        </w:tabs>
        <w:jc w:val="right"/>
        <w:rPr>
          <w:b/>
          <w:bCs/>
        </w:rPr>
      </w:pPr>
    </w:p>
    <w:p w:rsidR="00B7243C" w:rsidRPr="00C91573" w:rsidRDefault="00B7243C" w:rsidP="00FA5FA2">
      <w:pPr>
        <w:pStyle w:val="Heading4"/>
        <w:ind w:right="0"/>
        <w:rPr>
          <w:b/>
          <w:bCs/>
        </w:rPr>
      </w:pPr>
    </w:p>
    <w:p w:rsidR="008E5417" w:rsidRPr="00C91573" w:rsidRDefault="008E5417" w:rsidP="00CB75E8">
      <w:pPr>
        <w:jc w:val="center"/>
        <w:rPr>
          <w:b/>
          <w:lang w:val="lv-LV"/>
        </w:rPr>
      </w:pPr>
      <w:r w:rsidRPr="00C91573">
        <w:rPr>
          <w:b/>
          <w:lang w:val="lv-LV"/>
        </w:rPr>
        <w:t xml:space="preserve">Daugavpils pilsētas pašvaldības profesionālās ievirzes sporta izglītības iestādes „Daugavpils Futbola skola” </w:t>
      </w:r>
    </w:p>
    <w:p w:rsidR="00CB75E8" w:rsidRPr="00C91573" w:rsidRDefault="00F304E1" w:rsidP="00CB75E8">
      <w:pPr>
        <w:jc w:val="center"/>
        <w:rPr>
          <w:b/>
          <w:lang w:val="lv-LV"/>
        </w:rPr>
      </w:pPr>
      <w:r w:rsidRPr="00C91573">
        <w:rPr>
          <w:b/>
          <w:lang w:val="lv-LV"/>
        </w:rPr>
        <w:t xml:space="preserve">direktora </w:t>
      </w:r>
      <w:r w:rsidR="00CB75E8" w:rsidRPr="00C91573">
        <w:rPr>
          <w:b/>
          <w:lang w:val="lv-LV"/>
        </w:rPr>
        <w:t>amata kandidātu atlases nolikums</w:t>
      </w:r>
    </w:p>
    <w:p w:rsidR="00CB75E8" w:rsidRPr="00C91573" w:rsidRDefault="00CB75E8" w:rsidP="009430E4">
      <w:pPr>
        <w:shd w:val="clear" w:color="auto" w:fill="FFFFFF"/>
        <w:ind w:right="11"/>
        <w:jc w:val="center"/>
        <w:rPr>
          <w:b/>
          <w:bCs/>
          <w:color w:val="000000"/>
          <w:spacing w:val="-2"/>
          <w:szCs w:val="21"/>
          <w:lang w:val="lv-LV"/>
        </w:rPr>
      </w:pPr>
    </w:p>
    <w:p w:rsidR="00FD68D3" w:rsidRPr="00C91573" w:rsidRDefault="00FD68D3" w:rsidP="00CD2EB2">
      <w:pPr>
        <w:pStyle w:val="ListParagraph"/>
        <w:numPr>
          <w:ilvl w:val="0"/>
          <w:numId w:val="23"/>
        </w:numPr>
        <w:shd w:val="clear" w:color="auto" w:fill="FFFFFF"/>
        <w:spacing w:before="120" w:after="120"/>
        <w:ind w:right="11"/>
        <w:jc w:val="center"/>
        <w:rPr>
          <w:b/>
          <w:bCs/>
          <w:color w:val="000000"/>
          <w:spacing w:val="-2"/>
          <w:szCs w:val="21"/>
          <w:lang w:val="lv-LV"/>
        </w:rPr>
      </w:pPr>
      <w:r w:rsidRPr="00C91573">
        <w:rPr>
          <w:b/>
          <w:bCs/>
          <w:color w:val="000000"/>
          <w:spacing w:val="-2"/>
          <w:szCs w:val="21"/>
          <w:lang w:val="lv-LV"/>
        </w:rPr>
        <w:t>Vispārīgais jautājums</w:t>
      </w:r>
    </w:p>
    <w:p w:rsidR="00FA5FA2" w:rsidRPr="00C91573" w:rsidRDefault="00FA5FA2" w:rsidP="00FA5FA2">
      <w:pPr>
        <w:pStyle w:val="Heading4"/>
        <w:numPr>
          <w:ilvl w:val="1"/>
          <w:numId w:val="23"/>
        </w:numPr>
        <w:jc w:val="both"/>
        <w:rPr>
          <w:spacing w:val="-1"/>
          <w:szCs w:val="23"/>
        </w:rPr>
      </w:pPr>
      <w:r w:rsidRPr="00C91573">
        <w:rPr>
          <w:spacing w:val="-1"/>
          <w:szCs w:val="23"/>
        </w:rPr>
        <w:t xml:space="preserve"> </w:t>
      </w:r>
      <w:r w:rsidR="002D1B64" w:rsidRPr="00C91573">
        <w:rPr>
          <w:spacing w:val="-1"/>
          <w:szCs w:val="23"/>
        </w:rPr>
        <w:t xml:space="preserve">Nolikums nosaka atklāta konkursa uz </w:t>
      </w:r>
      <w:r w:rsidR="008E5417" w:rsidRPr="00C91573">
        <w:rPr>
          <w:szCs w:val="24"/>
        </w:rPr>
        <w:t xml:space="preserve">Daugavpils pilsētas pašvaldības profesionālās ievirzes sporta izglītības iestādes „Daugavpils Futbola skola” </w:t>
      </w:r>
      <w:r w:rsidR="002D1B64" w:rsidRPr="00C91573">
        <w:rPr>
          <w:spacing w:val="-1"/>
          <w:szCs w:val="23"/>
        </w:rPr>
        <w:t>direktora</w:t>
      </w:r>
      <w:r w:rsidR="00F304E1" w:rsidRPr="00C91573">
        <w:rPr>
          <w:spacing w:val="-1"/>
          <w:szCs w:val="23"/>
        </w:rPr>
        <w:t xml:space="preserve"> amata kandidātu atlases konkursa</w:t>
      </w:r>
      <w:r w:rsidR="002D1B64" w:rsidRPr="00C91573">
        <w:rPr>
          <w:spacing w:val="-1"/>
          <w:szCs w:val="23"/>
        </w:rPr>
        <w:t xml:space="preserve"> organizēšanas un norises kārtību.</w:t>
      </w:r>
    </w:p>
    <w:p w:rsidR="000E043A" w:rsidRPr="00C91573" w:rsidRDefault="00FA5FA2" w:rsidP="00FA5FA2">
      <w:pPr>
        <w:pStyle w:val="Heading4"/>
        <w:numPr>
          <w:ilvl w:val="1"/>
          <w:numId w:val="23"/>
        </w:numPr>
        <w:jc w:val="both"/>
        <w:rPr>
          <w:spacing w:val="-2"/>
          <w:szCs w:val="23"/>
        </w:rPr>
      </w:pPr>
      <w:r w:rsidRPr="00C91573">
        <w:rPr>
          <w:spacing w:val="-1"/>
          <w:szCs w:val="23"/>
        </w:rPr>
        <w:t xml:space="preserve"> </w:t>
      </w:r>
      <w:r w:rsidR="002D1B64" w:rsidRPr="00C91573">
        <w:rPr>
          <w:spacing w:val="-1"/>
          <w:szCs w:val="23"/>
        </w:rPr>
        <w:t xml:space="preserve">Konkursa mērķis ir noskaidrot un </w:t>
      </w:r>
      <w:r w:rsidR="00EA02D0" w:rsidRPr="00C91573">
        <w:rPr>
          <w:spacing w:val="-1"/>
          <w:szCs w:val="23"/>
        </w:rPr>
        <w:t xml:space="preserve">izvēlēties </w:t>
      </w:r>
      <w:r w:rsidR="008E5417" w:rsidRPr="00C91573">
        <w:rPr>
          <w:szCs w:val="24"/>
        </w:rPr>
        <w:t xml:space="preserve">Daugavpils pilsētas pašvaldības profesionālās ievirzes sporta izglītības iestādes „Daugavpils Futbola skola” </w:t>
      </w:r>
      <w:r w:rsidR="00F304E1" w:rsidRPr="00C91573">
        <w:rPr>
          <w:bCs/>
        </w:rPr>
        <w:t xml:space="preserve"> </w:t>
      </w:r>
      <w:r w:rsidR="00EB62FE" w:rsidRPr="00C91573">
        <w:rPr>
          <w:spacing w:val="-1"/>
          <w:szCs w:val="23"/>
        </w:rPr>
        <w:t>direktora a</w:t>
      </w:r>
      <w:r w:rsidR="002D1B64" w:rsidRPr="00C91573">
        <w:rPr>
          <w:spacing w:val="-1"/>
          <w:szCs w:val="23"/>
        </w:rPr>
        <w:t xml:space="preserve">matam piemērotāko kandidātu, kurš </w:t>
      </w:r>
      <w:r w:rsidR="002D1B64" w:rsidRPr="00C91573">
        <w:rPr>
          <w:spacing w:val="2"/>
          <w:szCs w:val="23"/>
        </w:rPr>
        <w:t>nodrošinātu kvalitatīvu darbu izpildi un sekmīgu amata pienākumu veikšanu</w:t>
      </w:r>
      <w:r w:rsidR="002D1B64" w:rsidRPr="00C91573">
        <w:rPr>
          <w:spacing w:val="-2"/>
          <w:szCs w:val="23"/>
        </w:rPr>
        <w:t xml:space="preserve"> saskaņā ar amata aprakstu.</w:t>
      </w:r>
    </w:p>
    <w:p w:rsidR="00FA5FA2" w:rsidRPr="00C91573" w:rsidRDefault="00FA5FA2" w:rsidP="00FA5FA2">
      <w:pPr>
        <w:rPr>
          <w:lang w:val="lv-LV"/>
        </w:rPr>
      </w:pPr>
    </w:p>
    <w:p w:rsidR="00FD68D3" w:rsidRPr="00C91573" w:rsidRDefault="00FD68D3" w:rsidP="00CD2EB2">
      <w:pPr>
        <w:numPr>
          <w:ilvl w:val="0"/>
          <w:numId w:val="23"/>
        </w:numPr>
        <w:jc w:val="center"/>
        <w:rPr>
          <w:b/>
          <w:lang w:val="lv-LV"/>
        </w:rPr>
      </w:pPr>
      <w:r w:rsidRPr="00C91573">
        <w:rPr>
          <w:b/>
          <w:lang w:val="lv-LV"/>
        </w:rPr>
        <w:t>Konkursa komisijas darba organizācija</w:t>
      </w:r>
    </w:p>
    <w:p w:rsidR="00C13466" w:rsidRPr="00C91573" w:rsidRDefault="00C13466" w:rsidP="00AF583F">
      <w:pPr>
        <w:ind w:left="426" w:hanging="426"/>
        <w:jc w:val="both"/>
        <w:rPr>
          <w:bCs/>
          <w:lang w:val="lv-LV"/>
        </w:rPr>
      </w:pPr>
      <w:r w:rsidRPr="00C91573">
        <w:rPr>
          <w:color w:val="000000"/>
          <w:spacing w:val="1"/>
          <w:szCs w:val="23"/>
          <w:lang w:val="lv-LV"/>
        </w:rPr>
        <w:t xml:space="preserve">2.1. </w:t>
      </w:r>
      <w:r w:rsidR="00FD68D3" w:rsidRPr="00C91573">
        <w:rPr>
          <w:color w:val="000000"/>
          <w:spacing w:val="1"/>
          <w:szCs w:val="23"/>
          <w:lang w:val="lv-LV"/>
        </w:rPr>
        <w:t xml:space="preserve">Konkursa komisija izveidota ar Daugavpils pilsētas domes </w:t>
      </w:r>
      <w:r w:rsidR="000756C4" w:rsidRPr="00C91573">
        <w:rPr>
          <w:color w:val="000000"/>
          <w:spacing w:val="-1"/>
          <w:szCs w:val="23"/>
          <w:lang w:val="lv-LV"/>
        </w:rPr>
        <w:t>priekšsēdētāja</w:t>
      </w:r>
      <w:r w:rsidR="00FA5FA2" w:rsidRPr="00C91573">
        <w:rPr>
          <w:color w:val="000000"/>
          <w:spacing w:val="-1"/>
          <w:szCs w:val="23"/>
          <w:lang w:val="lv-LV"/>
        </w:rPr>
        <w:t xml:space="preserve"> </w:t>
      </w:r>
      <w:r w:rsidR="000756C4" w:rsidRPr="00C91573">
        <w:rPr>
          <w:color w:val="000000"/>
          <w:spacing w:val="-1"/>
          <w:szCs w:val="23"/>
          <w:lang w:val="lv-LV"/>
        </w:rPr>
        <w:t xml:space="preserve"> </w:t>
      </w:r>
      <w:r w:rsidR="00720D53" w:rsidRPr="00C91573">
        <w:rPr>
          <w:color w:val="000000"/>
          <w:spacing w:val="-1"/>
          <w:szCs w:val="23"/>
          <w:lang w:val="lv-LV"/>
        </w:rPr>
        <w:t xml:space="preserve">2021.gada 8.jūlija </w:t>
      </w:r>
      <w:r w:rsidR="00FA5FA2" w:rsidRPr="00C91573">
        <w:rPr>
          <w:color w:val="000000"/>
          <w:spacing w:val="-1"/>
          <w:szCs w:val="23"/>
          <w:lang w:val="lv-LV"/>
        </w:rPr>
        <w:t xml:space="preserve"> </w:t>
      </w:r>
      <w:r w:rsidR="00FD68D3" w:rsidRPr="00C91573">
        <w:rPr>
          <w:color w:val="000000"/>
          <w:spacing w:val="-1"/>
          <w:szCs w:val="23"/>
          <w:lang w:val="lv-LV"/>
        </w:rPr>
        <w:t>rīkojumu Nr.</w:t>
      </w:r>
      <w:r w:rsidR="00720D53" w:rsidRPr="00C91573">
        <w:rPr>
          <w:color w:val="000000"/>
          <w:spacing w:val="-1"/>
          <w:szCs w:val="23"/>
          <w:lang w:val="lv-LV"/>
        </w:rPr>
        <w:t>108</w:t>
      </w:r>
      <w:r w:rsidR="00FA5FA2" w:rsidRPr="00C91573">
        <w:rPr>
          <w:color w:val="000000"/>
          <w:spacing w:val="-1"/>
          <w:szCs w:val="23"/>
          <w:lang w:val="lv-LV"/>
        </w:rPr>
        <w:t xml:space="preserve"> </w:t>
      </w:r>
      <w:r w:rsidR="00FD68D3" w:rsidRPr="00C91573">
        <w:rPr>
          <w:color w:val="000000"/>
          <w:spacing w:val="-1"/>
          <w:szCs w:val="23"/>
          <w:lang w:val="lv-LV"/>
        </w:rPr>
        <w:t>“</w:t>
      </w:r>
      <w:r w:rsidR="008E5417" w:rsidRPr="00C91573">
        <w:rPr>
          <w:bCs/>
          <w:lang w:val="lv-LV"/>
        </w:rPr>
        <w:t xml:space="preserve">Par  komisijas izveidošanu pretendenta atlasei </w:t>
      </w:r>
      <w:r w:rsidR="008E5417" w:rsidRPr="00C91573">
        <w:rPr>
          <w:lang w:val="lv-LV"/>
        </w:rPr>
        <w:t xml:space="preserve">Daugavpils pilsētas pašvaldības profesionālās ievirzes sporta izglītības iestādes „Daugavpils Futbola skola” </w:t>
      </w:r>
      <w:r w:rsidR="00BC625D" w:rsidRPr="00C91573">
        <w:rPr>
          <w:bCs/>
          <w:lang w:val="lv-LV"/>
        </w:rPr>
        <w:t>vadītāja</w:t>
      </w:r>
      <w:r w:rsidR="008E5417" w:rsidRPr="00C91573">
        <w:rPr>
          <w:bCs/>
          <w:lang w:val="lv-LV"/>
        </w:rPr>
        <w:t xml:space="preserve"> amatam”</w:t>
      </w:r>
      <w:r w:rsidR="00070AE6" w:rsidRPr="00C91573">
        <w:rPr>
          <w:bCs/>
          <w:lang w:val="lv-LV"/>
        </w:rPr>
        <w:t xml:space="preserve"> (turpmāk- Komisija)</w:t>
      </w:r>
      <w:r w:rsidRPr="00C91573">
        <w:rPr>
          <w:bCs/>
          <w:lang w:val="lv-LV"/>
        </w:rPr>
        <w:t>.</w:t>
      </w:r>
    </w:p>
    <w:p w:rsidR="001249AA" w:rsidRPr="00C91573" w:rsidRDefault="00C13466" w:rsidP="00AF583F">
      <w:pPr>
        <w:pStyle w:val="ListParagraph"/>
        <w:numPr>
          <w:ilvl w:val="1"/>
          <w:numId w:val="21"/>
        </w:numPr>
        <w:shd w:val="clear" w:color="auto" w:fill="FFFFFF"/>
        <w:tabs>
          <w:tab w:val="left" w:pos="284"/>
        </w:tabs>
        <w:jc w:val="both"/>
        <w:rPr>
          <w:color w:val="000000"/>
          <w:spacing w:val="-6"/>
          <w:szCs w:val="23"/>
          <w:lang w:val="lv-LV"/>
        </w:rPr>
      </w:pPr>
      <w:r w:rsidRPr="00C91573">
        <w:rPr>
          <w:color w:val="000000"/>
          <w:spacing w:val="-1"/>
          <w:szCs w:val="23"/>
          <w:lang w:val="lv-LV"/>
        </w:rPr>
        <w:t xml:space="preserve"> </w:t>
      </w:r>
      <w:r w:rsidR="001249AA" w:rsidRPr="00C91573">
        <w:rPr>
          <w:color w:val="000000"/>
          <w:spacing w:val="-1"/>
          <w:szCs w:val="23"/>
          <w:lang w:val="lv-LV"/>
        </w:rPr>
        <w:t>Komisijas darbs notiek sēdēs. Komisijas priekšsēdētājs sasauc komisija</w:t>
      </w:r>
      <w:r w:rsidR="003A258C" w:rsidRPr="00C91573">
        <w:rPr>
          <w:color w:val="000000"/>
          <w:spacing w:val="-1"/>
          <w:szCs w:val="23"/>
          <w:lang w:val="lv-LV"/>
        </w:rPr>
        <w:t>s</w:t>
      </w:r>
      <w:r w:rsidR="001249AA" w:rsidRPr="00C91573">
        <w:rPr>
          <w:color w:val="000000"/>
          <w:spacing w:val="-1"/>
          <w:szCs w:val="23"/>
          <w:lang w:val="lv-LV"/>
        </w:rPr>
        <w:t xml:space="preserve"> sēdes, nosakot to norises vietu un laiku, kā arī vada </w:t>
      </w:r>
      <w:r w:rsidR="00460103" w:rsidRPr="00C91573">
        <w:rPr>
          <w:color w:val="000000"/>
          <w:spacing w:val="-1"/>
          <w:szCs w:val="23"/>
          <w:lang w:val="lv-LV"/>
        </w:rPr>
        <w:t>k</w:t>
      </w:r>
      <w:r w:rsidR="001249AA" w:rsidRPr="00C91573">
        <w:rPr>
          <w:color w:val="000000"/>
          <w:spacing w:val="-1"/>
          <w:szCs w:val="23"/>
          <w:lang w:val="lv-LV"/>
        </w:rPr>
        <w:t xml:space="preserve">omisijas sēdes.   </w:t>
      </w:r>
    </w:p>
    <w:p w:rsidR="00FD68D3" w:rsidRPr="00C91573" w:rsidRDefault="00C13466" w:rsidP="00AF583F">
      <w:pPr>
        <w:pStyle w:val="ListParagraph"/>
        <w:numPr>
          <w:ilvl w:val="1"/>
          <w:numId w:val="21"/>
        </w:numPr>
        <w:shd w:val="clear" w:color="auto" w:fill="FFFFFF"/>
        <w:tabs>
          <w:tab w:val="left" w:pos="284"/>
        </w:tabs>
        <w:jc w:val="both"/>
        <w:rPr>
          <w:color w:val="000000"/>
          <w:spacing w:val="-7"/>
          <w:szCs w:val="23"/>
          <w:lang w:val="lv-LV"/>
        </w:rPr>
      </w:pPr>
      <w:r w:rsidRPr="00C91573">
        <w:rPr>
          <w:color w:val="000000"/>
          <w:spacing w:val="-1"/>
          <w:szCs w:val="23"/>
          <w:lang w:val="lv-LV"/>
        </w:rPr>
        <w:t xml:space="preserve"> </w:t>
      </w:r>
      <w:r w:rsidR="00FD68D3" w:rsidRPr="00C91573">
        <w:rPr>
          <w:color w:val="000000"/>
          <w:spacing w:val="-1"/>
          <w:szCs w:val="23"/>
          <w:lang w:val="lv-LV"/>
        </w:rPr>
        <w:t>Komisija ir lemttiesīga, ja komisijas sēdē piedalās vismaz trīs komisijas locekļi.</w:t>
      </w:r>
    </w:p>
    <w:p w:rsidR="00C13466" w:rsidRPr="00C91573" w:rsidRDefault="00C13466" w:rsidP="00AF583F">
      <w:pPr>
        <w:pStyle w:val="ListParagraph"/>
        <w:numPr>
          <w:ilvl w:val="1"/>
          <w:numId w:val="21"/>
        </w:numPr>
        <w:shd w:val="clear" w:color="auto" w:fill="FFFFFF"/>
        <w:tabs>
          <w:tab w:val="left" w:pos="284"/>
        </w:tabs>
        <w:jc w:val="both"/>
        <w:rPr>
          <w:color w:val="000000"/>
          <w:spacing w:val="-7"/>
          <w:szCs w:val="23"/>
          <w:lang w:val="lv-LV"/>
        </w:rPr>
      </w:pPr>
      <w:r w:rsidRPr="00C91573">
        <w:rPr>
          <w:color w:val="000000"/>
          <w:spacing w:val="-1"/>
          <w:szCs w:val="23"/>
          <w:lang w:val="lv-LV"/>
        </w:rPr>
        <w:t xml:space="preserve"> </w:t>
      </w:r>
      <w:r w:rsidR="00C62ED7" w:rsidRPr="00C91573">
        <w:rPr>
          <w:color w:val="000000"/>
          <w:spacing w:val="-1"/>
          <w:szCs w:val="23"/>
          <w:lang w:val="lv-LV"/>
        </w:rPr>
        <w:t>Komisijas lēmum</w:t>
      </w:r>
      <w:r w:rsidR="00EE547D" w:rsidRPr="00C91573">
        <w:rPr>
          <w:color w:val="000000"/>
          <w:spacing w:val="-1"/>
          <w:szCs w:val="23"/>
          <w:lang w:val="lv-LV"/>
        </w:rPr>
        <w:t>i</w:t>
      </w:r>
      <w:r w:rsidR="00C62ED7" w:rsidRPr="00C91573">
        <w:rPr>
          <w:color w:val="000000"/>
          <w:spacing w:val="-1"/>
          <w:szCs w:val="23"/>
          <w:lang w:val="lv-LV"/>
        </w:rPr>
        <w:t xml:space="preserve"> komisijas sēdē tiek pieņemti </w:t>
      </w:r>
      <w:r w:rsidR="00460103" w:rsidRPr="00C91573">
        <w:rPr>
          <w:color w:val="000000"/>
          <w:spacing w:val="-1"/>
          <w:szCs w:val="23"/>
          <w:lang w:val="lv-LV"/>
        </w:rPr>
        <w:t>k</w:t>
      </w:r>
      <w:r w:rsidR="00C62ED7" w:rsidRPr="00C91573">
        <w:rPr>
          <w:color w:val="000000"/>
          <w:spacing w:val="-1"/>
          <w:szCs w:val="23"/>
          <w:lang w:val="lv-LV"/>
        </w:rPr>
        <w:t xml:space="preserve">omisijas locekļiem atklāti balsojot. Lēmums ir pieņemts, ja par to </w:t>
      </w:r>
      <w:r w:rsidR="00742296" w:rsidRPr="00C91573">
        <w:rPr>
          <w:color w:val="000000"/>
          <w:spacing w:val="-1"/>
          <w:szCs w:val="23"/>
          <w:lang w:val="lv-LV"/>
        </w:rPr>
        <w:t>no</w:t>
      </w:r>
      <w:r w:rsidR="00C62ED7" w:rsidRPr="00C91573">
        <w:rPr>
          <w:color w:val="000000"/>
          <w:spacing w:val="-1"/>
          <w:szCs w:val="23"/>
          <w:lang w:val="lv-LV"/>
        </w:rPr>
        <w:t xml:space="preserve">balso vairāk </w:t>
      </w:r>
      <w:r w:rsidR="008F0B9F" w:rsidRPr="00C91573">
        <w:rPr>
          <w:color w:val="000000"/>
          <w:spacing w:val="-1"/>
          <w:szCs w:val="23"/>
          <w:lang w:val="lv-LV"/>
        </w:rPr>
        <w:t xml:space="preserve">nekā </w:t>
      </w:r>
      <w:r w:rsidR="00C62ED7" w:rsidRPr="00C91573">
        <w:rPr>
          <w:color w:val="000000"/>
          <w:spacing w:val="-1"/>
          <w:szCs w:val="23"/>
          <w:lang w:val="lv-LV"/>
        </w:rPr>
        <w:t>pus</w:t>
      </w:r>
      <w:r w:rsidR="008F0B9F" w:rsidRPr="00C91573">
        <w:rPr>
          <w:color w:val="000000"/>
          <w:spacing w:val="-1"/>
          <w:szCs w:val="23"/>
          <w:lang w:val="lv-LV"/>
        </w:rPr>
        <w:t>e</w:t>
      </w:r>
      <w:r w:rsidR="00C62ED7" w:rsidRPr="00C91573">
        <w:rPr>
          <w:color w:val="000000"/>
          <w:spacing w:val="-1"/>
          <w:szCs w:val="23"/>
          <w:lang w:val="lv-LV"/>
        </w:rPr>
        <w:t xml:space="preserve"> no klātesoš</w:t>
      </w:r>
      <w:r w:rsidR="008F0B9F" w:rsidRPr="00C91573">
        <w:rPr>
          <w:color w:val="000000"/>
          <w:spacing w:val="-1"/>
          <w:szCs w:val="23"/>
          <w:lang w:val="lv-LV"/>
        </w:rPr>
        <w:t xml:space="preserve">ajiem </w:t>
      </w:r>
      <w:r w:rsidR="00460103" w:rsidRPr="00C91573">
        <w:rPr>
          <w:color w:val="000000"/>
          <w:spacing w:val="-1"/>
          <w:szCs w:val="23"/>
          <w:lang w:val="lv-LV"/>
        </w:rPr>
        <w:t>k</w:t>
      </w:r>
      <w:r w:rsidR="008F0B9F" w:rsidRPr="00C91573">
        <w:rPr>
          <w:color w:val="000000"/>
          <w:spacing w:val="-1"/>
          <w:szCs w:val="23"/>
          <w:lang w:val="lv-LV"/>
        </w:rPr>
        <w:t xml:space="preserve">omisijas locekļiem. </w:t>
      </w:r>
    </w:p>
    <w:p w:rsidR="00FD68D3" w:rsidRPr="00C91573" w:rsidRDefault="00C13466" w:rsidP="00AF583F">
      <w:pPr>
        <w:pStyle w:val="ListParagraph"/>
        <w:numPr>
          <w:ilvl w:val="1"/>
          <w:numId w:val="21"/>
        </w:numPr>
        <w:shd w:val="clear" w:color="auto" w:fill="FFFFFF"/>
        <w:tabs>
          <w:tab w:val="left" w:pos="284"/>
        </w:tabs>
        <w:jc w:val="both"/>
        <w:rPr>
          <w:color w:val="000000"/>
          <w:spacing w:val="-7"/>
          <w:szCs w:val="23"/>
          <w:lang w:val="lv-LV"/>
        </w:rPr>
      </w:pPr>
      <w:r w:rsidRPr="00C91573">
        <w:rPr>
          <w:color w:val="000000"/>
          <w:spacing w:val="-1"/>
          <w:szCs w:val="23"/>
          <w:lang w:val="lv-LV"/>
        </w:rPr>
        <w:t xml:space="preserve"> </w:t>
      </w:r>
      <w:r w:rsidR="00FD68D3" w:rsidRPr="00C91573">
        <w:rPr>
          <w:color w:val="000000"/>
          <w:spacing w:val="-1"/>
          <w:szCs w:val="23"/>
          <w:lang w:val="lv-LV"/>
        </w:rPr>
        <w:t>Komisijas sēdes tiek protokolētas. Sēžu protokolēšanu nodrošina komisijas sekretāre.</w:t>
      </w:r>
    </w:p>
    <w:p w:rsidR="00FD68D3" w:rsidRPr="00C91573" w:rsidRDefault="00FA5FA2" w:rsidP="00AF583F">
      <w:pPr>
        <w:pStyle w:val="ListParagraph"/>
        <w:numPr>
          <w:ilvl w:val="1"/>
          <w:numId w:val="21"/>
        </w:numPr>
        <w:shd w:val="clear" w:color="auto" w:fill="FFFFFF"/>
        <w:tabs>
          <w:tab w:val="left" w:pos="284"/>
        </w:tabs>
        <w:jc w:val="both"/>
        <w:rPr>
          <w:color w:val="000000"/>
          <w:spacing w:val="-7"/>
          <w:szCs w:val="23"/>
          <w:lang w:val="lv-LV"/>
        </w:rPr>
      </w:pPr>
      <w:r w:rsidRPr="00C91573">
        <w:rPr>
          <w:color w:val="000000"/>
          <w:szCs w:val="23"/>
          <w:lang w:val="lv-LV"/>
        </w:rPr>
        <w:t xml:space="preserve"> </w:t>
      </w:r>
      <w:r w:rsidR="00FD68D3" w:rsidRPr="00C91573">
        <w:rPr>
          <w:color w:val="000000"/>
          <w:szCs w:val="23"/>
          <w:lang w:val="lv-LV"/>
        </w:rPr>
        <w:t xml:space="preserve">Komisijas izvēlētā kandidāta dokumentus kopā ar </w:t>
      </w:r>
      <w:r w:rsidR="0001591D" w:rsidRPr="00C91573">
        <w:rPr>
          <w:color w:val="000000"/>
          <w:spacing w:val="1"/>
          <w:szCs w:val="23"/>
          <w:lang w:val="lv-LV"/>
        </w:rPr>
        <w:t>protokolu, izziņu no</w:t>
      </w:r>
      <w:r w:rsidR="00EF5EBC" w:rsidRPr="00C91573">
        <w:rPr>
          <w:color w:val="000000"/>
          <w:spacing w:val="1"/>
          <w:szCs w:val="23"/>
          <w:lang w:val="lv-LV"/>
        </w:rPr>
        <w:t xml:space="preserve"> Iekšlietu ministrijas</w:t>
      </w:r>
      <w:r w:rsidR="0001591D" w:rsidRPr="00C91573">
        <w:rPr>
          <w:color w:val="000000"/>
          <w:spacing w:val="1"/>
          <w:szCs w:val="23"/>
          <w:lang w:val="lv-LV"/>
        </w:rPr>
        <w:t xml:space="preserve"> Sodu reģistra </w:t>
      </w:r>
      <w:r w:rsidR="00876B66" w:rsidRPr="00C91573">
        <w:rPr>
          <w:color w:val="000000"/>
          <w:spacing w:val="1"/>
          <w:szCs w:val="23"/>
          <w:lang w:val="lv-LV"/>
        </w:rPr>
        <w:t>iesniedz apstiprināšanai Daugavpils pilsētas domei</w:t>
      </w:r>
      <w:r w:rsidR="00C13466" w:rsidRPr="00C91573">
        <w:rPr>
          <w:color w:val="000000"/>
          <w:spacing w:val="1"/>
          <w:szCs w:val="23"/>
          <w:lang w:val="lv-LV"/>
        </w:rPr>
        <w:t>.</w:t>
      </w:r>
      <w:r w:rsidR="00876B66" w:rsidRPr="00C91573">
        <w:rPr>
          <w:color w:val="000000"/>
          <w:spacing w:val="1"/>
          <w:szCs w:val="23"/>
          <w:lang w:val="lv-LV"/>
        </w:rPr>
        <w:t xml:space="preserve"> </w:t>
      </w:r>
    </w:p>
    <w:p w:rsidR="005B2353" w:rsidRPr="00C91573" w:rsidRDefault="005B2353" w:rsidP="005B2353">
      <w:pPr>
        <w:shd w:val="clear" w:color="auto" w:fill="FFFFFF"/>
        <w:suppressAutoHyphens/>
        <w:ind w:left="360"/>
        <w:jc w:val="center"/>
        <w:rPr>
          <w:b/>
          <w:lang w:val="lv-LV" w:eastAsia="zh-CN"/>
        </w:rPr>
      </w:pPr>
    </w:p>
    <w:p w:rsidR="005B2353" w:rsidRPr="00C91573" w:rsidRDefault="005B2353" w:rsidP="00CD2EB2">
      <w:pPr>
        <w:numPr>
          <w:ilvl w:val="0"/>
          <w:numId w:val="21"/>
        </w:numPr>
        <w:shd w:val="clear" w:color="auto" w:fill="FFFFFF"/>
        <w:suppressAutoHyphens/>
        <w:jc w:val="center"/>
        <w:rPr>
          <w:b/>
          <w:lang w:val="lv-LV" w:eastAsia="zh-CN"/>
        </w:rPr>
      </w:pPr>
      <w:r w:rsidRPr="00C91573">
        <w:rPr>
          <w:b/>
          <w:lang w:val="lv-LV" w:eastAsia="zh-CN"/>
        </w:rPr>
        <w:t>Prasības kandidātiem</w:t>
      </w:r>
    </w:p>
    <w:p w:rsidR="005B2353" w:rsidRPr="00C91573" w:rsidRDefault="005B2353" w:rsidP="005B2353">
      <w:pPr>
        <w:shd w:val="clear" w:color="auto" w:fill="FFFFFF"/>
        <w:suppressAutoHyphens/>
        <w:ind w:left="360"/>
        <w:jc w:val="center"/>
        <w:rPr>
          <w:b/>
          <w:lang w:val="lv-LV" w:eastAsia="zh-CN"/>
        </w:rPr>
      </w:pPr>
    </w:p>
    <w:p w:rsidR="005B2353" w:rsidRPr="00C91573" w:rsidRDefault="005B2353" w:rsidP="005B2353">
      <w:pPr>
        <w:ind w:left="426" w:hanging="426"/>
        <w:jc w:val="both"/>
        <w:rPr>
          <w:lang w:val="lv-LV" w:eastAsia="zh-CN"/>
        </w:rPr>
      </w:pPr>
      <w:r w:rsidRPr="00C91573">
        <w:rPr>
          <w:lang w:val="lv-LV" w:eastAsia="zh-CN"/>
        </w:rPr>
        <w:t>3.1.Konkursā var piedalīties jebkurš pilngadīgs Latvijas Republikas pilsonis vai nepilsonis vai Eiropas Savienības dalībvalsts pilsonis, kurš atbilst šādām prasībām:</w:t>
      </w:r>
    </w:p>
    <w:p w:rsidR="005B2353" w:rsidRPr="00C91573" w:rsidRDefault="005B2353" w:rsidP="005B2353">
      <w:pPr>
        <w:ind w:left="426" w:hanging="426"/>
        <w:jc w:val="both"/>
        <w:rPr>
          <w:bCs/>
          <w:bdr w:val="none" w:sz="0" w:space="0" w:color="auto" w:frame="1"/>
          <w:lang w:val="lv-LV"/>
        </w:rPr>
      </w:pPr>
      <w:r w:rsidRPr="00C91573">
        <w:rPr>
          <w:lang w:val="lv-LV" w:eastAsia="zh-CN"/>
        </w:rPr>
        <w:t>3.1.1.</w:t>
      </w:r>
      <w:r w:rsidRPr="00C91573">
        <w:rPr>
          <w:bCs/>
          <w:bdr w:val="none" w:sz="0" w:space="0" w:color="auto" w:frame="1"/>
          <w:lang w:val="lv-LV"/>
        </w:rPr>
        <w:t xml:space="preserve"> augstākā pedagoģiskā izglītības</w:t>
      </w:r>
      <w:r w:rsidR="00076714" w:rsidRPr="00C91573">
        <w:rPr>
          <w:bCs/>
          <w:bdr w:val="none" w:sz="0" w:space="0" w:color="auto" w:frame="1"/>
          <w:lang w:val="lv-LV"/>
        </w:rPr>
        <w:t xml:space="preserve"> vai</w:t>
      </w:r>
      <w:r w:rsidRPr="00C91573">
        <w:rPr>
          <w:bCs/>
          <w:bdr w:val="none" w:sz="0" w:space="0" w:color="auto" w:frame="1"/>
          <w:lang w:val="lv-LV"/>
        </w:rPr>
        <w:t xml:space="preserve"> augstākā un pedagoģiskā izglītības vai augstākās izglītības studiju programmas ietvaros apgūti un ar pedagoģiju saistīti studiju kursi vismaz divu kredītpunktu jeb 80 stundu apjomā</w:t>
      </w:r>
      <w:r w:rsidR="00076714" w:rsidRPr="00C91573">
        <w:rPr>
          <w:bCs/>
          <w:bdr w:val="none" w:sz="0" w:space="0" w:color="auto" w:frame="1"/>
          <w:lang w:val="lv-LV"/>
        </w:rPr>
        <w:t xml:space="preserve"> vai augstākā izglītība un persona iegūst pedagoģisko izglītību vai apgūst profesionālās kompetences programmu pedagoģijā kuras apjoms ir vismaz 72 stundas un pēc kuras apguves pedagogs iegūst sertifikātu pedagoģijā</w:t>
      </w:r>
      <w:r w:rsidRPr="00C91573">
        <w:rPr>
          <w:bCs/>
          <w:bdr w:val="none" w:sz="0" w:space="0" w:color="auto" w:frame="1"/>
          <w:lang w:val="lv-LV"/>
        </w:rPr>
        <w:t>;</w:t>
      </w:r>
    </w:p>
    <w:p w:rsidR="005B2353" w:rsidRPr="00C91573" w:rsidRDefault="005B2353" w:rsidP="00E407F5">
      <w:pPr>
        <w:ind w:left="426" w:hanging="426"/>
        <w:jc w:val="both"/>
        <w:rPr>
          <w:lang w:val="lv-LV"/>
        </w:rPr>
      </w:pPr>
      <w:r w:rsidRPr="00C91573">
        <w:rPr>
          <w:bCs/>
          <w:lang w:val="lv-LV"/>
        </w:rPr>
        <w:t xml:space="preserve">3.1.2. </w:t>
      </w:r>
      <w:r w:rsidRPr="00C91573">
        <w:rPr>
          <w:lang w:val="lv-LV"/>
        </w:rPr>
        <w:t>darba pieredze pedagoģiskā darbā (sporta treneris</w:t>
      </w:r>
      <w:r w:rsidR="00E407F5" w:rsidRPr="00C91573">
        <w:rPr>
          <w:lang w:val="lv-LV"/>
        </w:rPr>
        <w:t>/sporta skolotājs</w:t>
      </w:r>
      <w:r w:rsidRPr="00C91573">
        <w:rPr>
          <w:lang w:val="lv-LV"/>
        </w:rPr>
        <w:t xml:space="preserve">) </w:t>
      </w:r>
      <w:r w:rsidR="00BA587C" w:rsidRPr="00C91573">
        <w:rPr>
          <w:lang w:val="lv-LV"/>
        </w:rPr>
        <w:t xml:space="preserve">ne mazāk kā 5 gadi, vai darba pieredze izglītības vadībā (valsts vai pašvaldības izglītības iestādes direktors/direktora vietnieks) ne mazāk kā 3 gadi, vai darba pieredze valsts vai pašvaldības iestādes vadībā sporta jomā (sporta pārvaldes vadītājs/vietnieks, departamenta vadītājs)  </w:t>
      </w:r>
      <w:r w:rsidRPr="00C91573">
        <w:rPr>
          <w:lang w:val="lv-LV"/>
        </w:rPr>
        <w:t xml:space="preserve">ne mazāk kā </w:t>
      </w:r>
      <w:r w:rsidR="00BA587C" w:rsidRPr="00C91573">
        <w:rPr>
          <w:lang w:val="lv-LV"/>
        </w:rPr>
        <w:t>3</w:t>
      </w:r>
      <w:r w:rsidRPr="00C91573">
        <w:rPr>
          <w:lang w:val="lv-LV"/>
        </w:rPr>
        <w:t xml:space="preserve"> gadi;</w:t>
      </w:r>
    </w:p>
    <w:p w:rsidR="005B2353" w:rsidRPr="00C91573" w:rsidRDefault="005B2353" w:rsidP="005B2353">
      <w:pPr>
        <w:jc w:val="both"/>
        <w:rPr>
          <w:lang w:val="lv-LV"/>
        </w:rPr>
      </w:pPr>
      <w:r w:rsidRPr="00C91573">
        <w:rPr>
          <w:lang w:val="lv-LV"/>
        </w:rPr>
        <w:t xml:space="preserve">3.1.3. </w:t>
      </w:r>
      <w:r w:rsidR="0068277B" w:rsidRPr="00C91573">
        <w:rPr>
          <w:lang w:val="lv-LV"/>
        </w:rPr>
        <w:t>valsts</w:t>
      </w:r>
      <w:r w:rsidRPr="00C91573">
        <w:rPr>
          <w:lang w:val="lv-LV"/>
        </w:rPr>
        <w:t xml:space="preserve"> valodas zināšanas (augstākā pakāpe C2);</w:t>
      </w:r>
    </w:p>
    <w:p w:rsidR="00A225F1" w:rsidRPr="00C91573" w:rsidRDefault="00BA587C" w:rsidP="00BA587C">
      <w:pPr>
        <w:jc w:val="both"/>
        <w:rPr>
          <w:lang w:val="lv-LV"/>
        </w:rPr>
      </w:pPr>
      <w:r w:rsidRPr="00C91573">
        <w:rPr>
          <w:lang w:val="lv-LV"/>
        </w:rPr>
        <w:t>3.1.4. vismaz vienas Eiropas Savienības oficiālās valodas zināšanas;</w:t>
      </w:r>
    </w:p>
    <w:p w:rsidR="0068277B" w:rsidRPr="00C91573" w:rsidRDefault="0068277B" w:rsidP="00BA587C">
      <w:pPr>
        <w:jc w:val="both"/>
        <w:rPr>
          <w:lang w:val="lv-LV"/>
        </w:rPr>
      </w:pPr>
      <w:r w:rsidRPr="00C91573">
        <w:rPr>
          <w:lang w:val="lv-LV"/>
        </w:rPr>
        <w:t>3.1.5. nevainojama reputācija;</w:t>
      </w:r>
    </w:p>
    <w:p w:rsidR="00BA587C" w:rsidRPr="00A54E03" w:rsidRDefault="00A225F1" w:rsidP="00BA587C">
      <w:pPr>
        <w:jc w:val="both"/>
        <w:rPr>
          <w:spacing w:val="-6"/>
          <w:szCs w:val="23"/>
          <w:lang w:val="lv-LV"/>
        </w:rPr>
      </w:pPr>
      <w:r w:rsidRPr="00C91573">
        <w:rPr>
          <w:lang w:val="lv-LV"/>
        </w:rPr>
        <w:lastRenderedPageBreak/>
        <w:t>3</w:t>
      </w:r>
      <w:r w:rsidR="0068277B" w:rsidRPr="00C91573">
        <w:rPr>
          <w:lang w:val="lv-LV"/>
        </w:rPr>
        <w:t>.1.6</w:t>
      </w:r>
      <w:r w:rsidRPr="00C91573">
        <w:rPr>
          <w:lang w:val="lv-LV"/>
        </w:rPr>
        <w:t>. par priekšrocīb</w:t>
      </w:r>
      <w:r w:rsidR="005F194C" w:rsidRPr="00C91573">
        <w:rPr>
          <w:lang w:val="lv-LV"/>
        </w:rPr>
        <w:t>u</w:t>
      </w:r>
      <w:r w:rsidRPr="00C91573">
        <w:rPr>
          <w:lang w:val="lv-LV"/>
        </w:rPr>
        <w:t xml:space="preserve"> tiks uzskatīta</w:t>
      </w:r>
      <w:r w:rsidR="00BA587C" w:rsidRPr="00C91573">
        <w:rPr>
          <w:lang w:val="lv-LV"/>
        </w:rPr>
        <w:t xml:space="preserve"> futbola trenera </w:t>
      </w:r>
      <w:r w:rsidR="00BA587C" w:rsidRPr="00A54E03">
        <w:rPr>
          <w:lang w:val="lv-LV"/>
        </w:rPr>
        <w:t>A-UEFA</w:t>
      </w:r>
      <w:r w:rsidR="001E4799" w:rsidRPr="00A54E03">
        <w:rPr>
          <w:lang w:val="lv-LV"/>
        </w:rPr>
        <w:t xml:space="preserve"> vai </w:t>
      </w:r>
      <w:r w:rsidR="00E879CE" w:rsidRPr="00A54E03">
        <w:rPr>
          <w:lang w:val="lv-LV"/>
        </w:rPr>
        <w:t>B-UEFA</w:t>
      </w:r>
      <w:r w:rsidR="001E4799" w:rsidRPr="00A54E03">
        <w:rPr>
          <w:lang w:val="lv-LV"/>
        </w:rPr>
        <w:t xml:space="preserve"> vai </w:t>
      </w:r>
      <w:r w:rsidR="00BA587C" w:rsidRPr="00A54E03">
        <w:rPr>
          <w:lang w:val="lv-LV"/>
        </w:rPr>
        <w:t xml:space="preserve">UEFA </w:t>
      </w:r>
      <w:proofErr w:type="spellStart"/>
      <w:r w:rsidR="00BA587C" w:rsidRPr="00A54E03">
        <w:rPr>
          <w:lang w:val="lv-LV"/>
        </w:rPr>
        <w:t>Pro</w:t>
      </w:r>
      <w:proofErr w:type="spellEnd"/>
      <w:r w:rsidR="00BA587C" w:rsidRPr="00A54E03">
        <w:rPr>
          <w:lang w:val="lv-LV"/>
        </w:rPr>
        <w:t xml:space="preserve">  licences </w:t>
      </w:r>
      <w:r w:rsidR="001E4799" w:rsidRPr="00A54E03">
        <w:rPr>
          <w:lang w:val="lv-LV"/>
        </w:rPr>
        <w:t xml:space="preserve">vai </w:t>
      </w:r>
      <w:r w:rsidR="0068277B" w:rsidRPr="00A54E03">
        <w:rPr>
          <w:lang w:val="lv-LV"/>
        </w:rPr>
        <w:t>sporta speciā</w:t>
      </w:r>
      <w:r w:rsidR="00BA587C" w:rsidRPr="00A54E03">
        <w:rPr>
          <w:lang w:val="lv-LV"/>
        </w:rPr>
        <w:t>lista sertifikāta esamība.</w:t>
      </w:r>
    </w:p>
    <w:p w:rsidR="005B2353" w:rsidRPr="00313E67" w:rsidRDefault="00BA587C" w:rsidP="005B2353">
      <w:pPr>
        <w:jc w:val="both"/>
        <w:rPr>
          <w:lang w:val="lv-LV"/>
        </w:rPr>
      </w:pPr>
      <w:r w:rsidRPr="00C91573">
        <w:rPr>
          <w:lang w:val="lv-LV"/>
        </w:rPr>
        <w:t xml:space="preserve"> </w:t>
      </w:r>
    </w:p>
    <w:p w:rsidR="005B2353" w:rsidRPr="00C91573" w:rsidRDefault="005B2353" w:rsidP="00CD2EB2">
      <w:pPr>
        <w:numPr>
          <w:ilvl w:val="0"/>
          <w:numId w:val="21"/>
        </w:numPr>
        <w:jc w:val="center"/>
        <w:rPr>
          <w:b/>
          <w:lang w:val="lv-LV"/>
        </w:rPr>
      </w:pPr>
      <w:r w:rsidRPr="00C91573">
        <w:rPr>
          <w:b/>
          <w:lang w:val="lv-LV"/>
        </w:rPr>
        <w:t>Iesniedzami dokumenti</w:t>
      </w:r>
    </w:p>
    <w:p w:rsidR="00CD2EB2" w:rsidRPr="00C91573" w:rsidRDefault="00CD2EB2" w:rsidP="00CD2EB2">
      <w:pPr>
        <w:jc w:val="center"/>
        <w:rPr>
          <w:b/>
          <w:lang w:val="lv-LV"/>
        </w:rPr>
      </w:pPr>
    </w:p>
    <w:p w:rsidR="005B2353" w:rsidRPr="00C91573" w:rsidRDefault="005B2353" w:rsidP="005B2353">
      <w:pPr>
        <w:jc w:val="both"/>
        <w:rPr>
          <w:lang w:val="lv-LV"/>
        </w:rPr>
      </w:pPr>
      <w:r w:rsidRPr="00C91573">
        <w:rPr>
          <w:lang w:val="lv-LV"/>
        </w:rPr>
        <w:t>4.1. Amata kandidātu atlasē var piedalīties kandidāts, kurš iesniedzis visus šajā punktā pieprasītos dokumentus:</w:t>
      </w:r>
    </w:p>
    <w:p w:rsidR="005B2353" w:rsidRPr="00C91573" w:rsidRDefault="005B2353" w:rsidP="005B2353">
      <w:pPr>
        <w:jc w:val="both"/>
        <w:rPr>
          <w:lang w:val="lv-LV"/>
        </w:rPr>
      </w:pPr>
      <w:r w:rsidRPr="00C91573">
        <w:rPr>
          <w:lang w:val="lv-LV"/>
        </w:rPr>
        <w:t>4.1.1.</w:t>
      </w:r>
      <w:r w:rsidR="00541E4C" w:rsidRPr="00C91573">
        <w:rPr>
          <w:lang w:val="lv-LV"/>
        </w:rPr>
        <w:t xml:space="preserve"> </w:t>
      </w:r>
      <w:r w:rsidRPr="00C91573">
        <w:rPr>
          <w:lang w:val="lv-LV"/>
        </w:rPr>
        <w:t xml:space="preserve">motivācijas vēstule; </w:t>
      </w:r>
    </w:p>
    <w:p w:rsidR="005B2353" w:rsidRPr="00C91573" w:rsidRDefault="005B2353" w:rsidP="005B2353">
      <w:pPr>
        <w:jc w:val="both"/>
        <w:rPr>
          <w:lang w:val="lv-LV"/>
        </w:rPr>
      </w:pPr>
      <w:r w:rsidRPr="00C91573">
        <w:rPr>
          <w:lang w:val="lv-LV"/>
        </w:rPr>
        <w:t>4.1.2.</w:t>
      </w:r>
      <w:r w:rsidR="00541E4C" w:rsidRPr="00C91573">
        <w:rPr>
          <w:lang w:val="lv-LV"/>
        </w:rPr>
        <w:t xml:space="preserve"> </w:t>
      </w:r>
      <w:r w:rsidRPr="00C91573">
        <w:rPr>
          <w:lang w:val="lv-LV"/>
        </w:rPr>
        <w:t>dzīves gaitas apraksts (CV)</w:t>
      </w:r>
      <w:r w:rsidR="00541E4C" w:rsidRPr="00C91573">
        <w:rPr>
          <w:lang w:val="lv-LV"/>
        </w:rPr>
        <w:t>;</w:t>
      </w:r>
    </w:p>
    <w:p w:rsidR="00541E4C" w:rsidRPr="00C91573" w:rsidRDefault="005B2353" w:rsidP="00541E4C">
      <w:pPr>
        <w:shd w:val="clear" w:color="auto" w:fill="FFFFFF"/>
        <w:tabs>
          <w:tab w:val="left" w:pos="1022"/>
        </w:tabs>
        <w:ind w:left="567" w:hanging="567"/>
        <w:jc w:val="both"/>
        <w:rPr>
          <w:spacing w:val="-1"/>
          <w:szCs w:val="23"/>
          <w:lang w:val="lv-LV"/>
        </w:rPr>
      </w:pPr>
      <w:r w:rsidRPr="00C91573">
        <w:rPr>
          <w:lang w:val="lv-LV"/>
        </w:rPr>
        <w:t>4.1.3.</w:t>
      </w:r>
      <w:r w:rsidR="00541E4C" w:rsidRPr="00C91573">
        <w:rPr>
          <w:spacing w:val="-1"/>
          <w:szCs w:val="23"/>
          <w:lang w:val="lv-LV"/>
        </w:rPr>
        <w:t xml:space="preserve"> apliecinājums, ka uz pretendentu neattiecas Izglītības likuma 50.pantā  un Bērnu tiesību aizsardzības likuma 72.panta piektā daļā noteiktie ierobežojumi strādāt par pedagogu;</w:t>
      </w:r>
    </w:p>
    <w:p w:rsidR="00541E4C" w:rsidRPr="00C91573" w:rsidRDefault="00541E4C" w:rsidP="00541E4C">
      <w:pPr>
        <w:shd w:val="clear" w:color="auto" w:fill="FFFFFF"/>
        <w:tabs>
          <w:tab w:val="left" w:pos="1022"/>
        </w:tabs>
        <w:jc w:val="both"/>
        <w:rPr>
          <w:spacing w:val="-1"/>
          <w:szCs w:val="23"/>
          <w:lang w:val="lv-LV"/>
        </w:rPr>
      </w:pPr>
      <w:r w:rsidRPr="00C91573">
        <w:rPr>
          <w:spacing w:val="-1"/>
          <w:szCs w:val="23"/>
          <w:lang w:val="lv-LV"/>
        </w:rPr>
        <w:t xml:space="preserve">4.1.4. </w:t>
      </w:r>
      <w:r w:rsidRPr="00C91573">
        <w:rPr>
          <w:spacing w:val="6"/>
          <w:szCs w:val="23"/>
          <w:lang w:val="lv-LV"/>
        </w:rPr>
        <w:t>izglītību apliecinošo dokumentu kopijas;</w:t>
      </w:r>
    </w:p>
    <w:p w:rsidR="00541E4C" w:rsidRPr="00C91573" w:rsidRDefault="00541E4C" w:rsidP="00541E4C">
      <w:pPr>
        <w:numPr>
          <w:ilvl w:val="2"/>
          <w:numId w:val="30"/>
        </w:numPr>
        <w:shd w:val="clear" w:color="auto" w:fill="FFFFFF"/>
        <w:tabs>
          <w:tab w:val="left" w:pos="567"/>
        </w:tabs>
        <w:ind w:left="567" w:hanging="567"/>
        <w:jc w:val="both"/>
        <w:rPr>
          <w:spacing w:val="-6"/>
          <w:szCs w:val="23"/>
          <w:u w:val="single"/>
          <w:lang w:val="lv-LV"/>
        </w:rPr>
      </w:pPr>
      <w:r w:rsidRPr="00C91573">
        <w:rPr>
          <w:lang w:val="lv-LV"/>
        </w:rPr>
        <w:t>valsts valodas prasmi apliecinoša dokumenta kopija, atbilstoši nepieciešamajam valsts valodas prasmes līmenim un pakāpei – C līmeņa 2.pakāpe (izņemot personas, kuras ieguvušas pamata, vidējo vai augstāko izglītību akreditētās programmās latviešu valodā);</w:t>
      </w:r>
    </w:p>
    <w:p w:rsidR="00BA587C" w:rsidRPr="00C91573" w:rsidRDefault="0068277B" w:rsidP="00BA587C">
      <w:pPr>
        <w:numPr>
          <w:ilvl w:val="2"/>
          <w:numId w:val="30"/>
        </w:numPr>
        <w:shd w:val="clear" w:color="auto" w:fill="FFFFFF"/>
        <w:tabs>
          <w:tab w:val="left" w:pos="709"/>
        </w:tabs>
        <w:jc w:val="both"/>
        <w:rPr>
          <w:spacing w:val="-6"/>
          <w:szCs w:val="23"/>
          <w:u w:val="single"/>
          <w:lang w:val="lv-LV"/>
        </w:rPr>
      </w:pPr>
      <w:r w:rsidRPr="00C91573">
        <w:rPr>
          <w:lang w:val="lv-LV"/>
        </w:rPr>
        <w:t>redzējums par Daugavpils F</w:t>
      </w:r>
      <w:r w:rsidR="00541E4C" w:rsidRPr="00C91573">
        <w:rPr>
          <w:lang w:val="lv-LV"/>
        </w:rPr>
        <w:t>utbola skolas attīstības iespējām (līdz 2 lapaspusēm);</w:t>
      </w:r>
    </w:p>
    <w:p w:rsidR="00BA587C" w:rsidRPr="00C91573" w:rsidRDefault="00BA587C" w:rsidP="00BA587C">
      <w:pPr>
        <w:numPr>
          <w:ilvl w:val="2"/>
          <w:numId w:val="30"/>
        </w:numPr>
        <w:shd w:val="clear" w:color="auto" w:fill="FFFFFF"/>
        <w:tabs>
          <w:tab w:val="left" w:pos="709"/>
        </w:tabs>
        <w:jc w:val="both"/>
        <w:rPr>
          <w:spacing w:val="-6"/>
          <w:szCs w:val="23"/>
          <w:u w:val="single"/>
          <w:lang w:val="lv-LV"/>
        </w:rPr>
      </w:pPr>
      <w:r w:rsidRPr="00A54E03">
        <w:rPr>
          <w:lang w:val="lv-LV"/>
        </w:rPr>
        <w:t>futbola trenera A-UEFA</w:t>
      </w:r>
      <w:r w:rsidR="00A54E03" w:rsidRPr="00A54E03">
        <w:rPr>
          <w:lang w:val="lv-LV"/>
        </w:rPr>
        <w:t xml:space="preserve"> vai</w:t>
      </w:r>
      <w:r w:rsidR="00E879CE" w:rsidRPr="00A54E03">
        <w:rPr>
          <w:lang w:val="lv-LV"/>
        </w:rPr>
        <w:t xml:space="preserve"> B-UEFA</w:t>
      </w:r>
      <w:r w:rsidRPr="00A54E03">
        <w:rPr>
          <w:lang w:val="lv-LV"/>
        </w:rPr>
        <w:t xml:space="preserve"> vai UEFA </w:t>
      </w:r>
      <w:proofErr w:type="spellStart"/>
      <w:r w:rsidRPr="00A54E03">
        <w:rPr>
          <w:lang w:val="lv-LV"/>
        </w:rPr>
        <w:t>Pro</w:t>
      </w:r>
      <w:proofErr w:type="spellEnd"/>
      <w:r w:rsidRPr="00A54E03">
        <w:rPr>
          <w:lang w:val="lv-LV"/>
        </w:rPr>
        <w:t xml:space="preserve">  licences </w:t>
      </w:r>
      <w:r w:rsidR="00A54E03" w:rsidRPr="00A54E03">
        <w:rPr>
          <w:lang w:val="lv-LV"/>
        </w:rPr>
        <w:t>vai</w:t>
      </w:r>
      <w:r w:rsidRPr="00A54E03">
        <w:rPr>
          <w:lang w:val="lv-LV"/>
        </w:rPr>
        <w:t xml:space="preserve"> sporta </w:t>
      </w:r>
      <w:r w:rsidRPr="00C91573">
        <w:rPr>
          <w:lang w:val="lv-LV"/>
        </w:rPr>
        <w:t>specialista sertifikāta kopija (ja tāda ir izsniegta pretendentam).</w:t>
      </w:r>
    </w:p>
    <w:p w:rsidR="005B2353" w:rsidRPr="00C91573" w:rsidRDefault="005B2353" w:rsidP="00E407F5">
      <w:pPr>
        <w:shd w:val="clear" w:color="auto" w:fill="FFFFFF"/>
        <w:tabs>
          <w:tab w:val="left" w:pos="0"/>
        </w:tabs>
        <w:jc w:val="both"/>
        <w:rPr>
          <w:lang w:val="lv-LV"/>
        </w:rPr>
      </w:pPr>
      <w:r w:rsidRPr="00C91573">
        <w:rPr>
          <w:lang w:val="lv-LV"/>
        </w:rPr>
        <w:t>4.2. Ja amata kandidātu atlases dalībnieks nav iesniedzis kādu no 4.1.punktā pieprasītajiem dokumentiem</w:t>
      </w:r>
      <w:r w:rsidR="005F194C" w:rsidRPr="00C91573">
        <w:rPr>
          <w:lang w:val="lv-LV"/>
        </w:rPr>
        <w:t xml:space="preserve"> (izņemot 4.1.7. punktā minēto dokumentu)</w:t>
      </w:r>
      <w:r w:rsidRPr="00C91573">
        <w:rPr>
          <w:lang w:val="lv-LV"/>
        </w:rPr>
        <w:t xml:space="preserve">, viņš netiek virzīts tālākai vērtēšanai.  </w:t>
      </w:r>
    </w:p>
    <w:p w:rsidR="005B2353" w:rsidRPr="00C91573" w:rsidRDefault="005B2353" w:rsidP="005B2353">
      <w:pPr>
        <w:pStyle w:val="ListParagraph"/>
        <w:shd w:val="clear" w:color="auto" w:fill="FFFFFF"/>
        <w:tabs>
          <w:tab w:val="left" w:pos="284"/>
        </w:tabs>
        <w:ind w:left="360"/>
        <w:jc w:val="both"/>
        <w:rPr>
          <w:color w:val="000000"/>
          <w:spacing w:val="-7"/>
          <w:szCs w:val="23"/>
          <w:lang w:val="lv-LV"/>
        </w:rPr>
      </w:pPr>
    </w:p>
    <w:p w:rsidR="00FA5FA2" w:rsidRPr="00C91573" w:rsidRDefault="00FA5FA2" w:rsidP="009430E4">
      <w:pPr>
        <w:pStyle w:val="ListParagraph"/>
        <w:shd w:val="clear" w:color="auto" w:fill="FFFFFF"/>
        <w:tabs>
          <w:tab w:val="left" w:pos="528"/>
        </w:tabs>
        <w:ind w:left="0"/>
        <w:jc w:val="both"/>
        <w:rPr>
          <w:color w:val="000000"/>
          <w:spacing w:val="-7"/>
          <w:szCs w:val="23"/>
          <w:lang w:val="lv-LV"/>
        </w:rPr>
      </w:pPr>
    </w:p>
    <w:p w:rsidR="00541E4C" w:rsidRPr="00C91573" w:rsidRDefault="00541E4C" w:rsidP="00CD2EB2">
      <w:pPr>
        <w:numPr>
          <w:ilvl w:val="0"/>
          <w:numId w:val="21"/>
        </w:numPr>
        <w:jc w:val="center"/>
        <w:rPr>
          <w:rStyle w:val="Strong"/>
          <w:lang w:val="lv-LV"/>
        </w:rPr>
      </w:pPr>
      <w:r w:rsidRPr="00C91573">
        <w:rPr>
          <w:rStyle w:val="Strong"/>
          <w:lang w:val="lv-LV"/>
        </w:rPr>
        <w:t xml:space="preserve">Dokumentu </w:t>
      </w:r>
      <w:r w:rsidR="00FD68D3" w:rsidRPr="00C91573">
        <w:rPr>
          <w:rStyle w:val="Strong"/>
          <w:lang w:val="lv-LV"/>
        </w:rPr>
        <w:t>iesniegšanas kārtība</w:t>
      </w:r>
    </w:p>
    <w:p w:rsidR="00541E4C" w:rsidRPr="00C91573" w:rsidRDefault="00541E4C" w:rsidP="00541E4C">
      <w:pPr>
        <w:pStyle w:val="ListParagraph"/>
        <w:shd w:val="clear" w:color="auto" w:fill="FFFFFF"/>
        <w:spacing w:before="120" w:after="120"/>
        <w:ind w:left="0"/>
        <w:jc w:val="center"/>
        <w:rPr>
          <w:lang w:val="lv-LV"/>
        </w:rPr>
      </w:pPr>
    </w:p>
    <w:p w:rsidR="00CD2EB2" w:rsidRPr="00C91573" w:rsidRDefault="00FD68D3" w:rsidP="00CD2EB2">
      <w:pPr>
        <w:pStyle w:val="ListParagraph"/>
        <w:numPr>
          <w:ilvl w:val="1"/>
          <w:numId w:val="35"/>
        </w:numPr>
        <w:shd w:val="clear" w:color="auto" w:fill="FFFFFF"/>
        <w:spacing w:before="120" w:after="120"/>
        <w:jc w:val="both"/>
        <w:rPr>
          <w:lang w:val="lv-LV"/>
        </w:rPr>
      </w:pPr>
      <w:r w:rsidRPr="00C91573">
        <w:rPr>
          <w:color w:val="000000"/>
          <w:spacing w:val="2"/>
          <w:szCs w:val="23"/>
          <w:lang w:val="lv-LV"/>
        </w:rPr>
        <w:t xml:space="preserve">Konkursā var piedalīties un par tā uzvarētāju kļūt persona, kura atbilst visām </w:t>
      </w:r>
      <w:r w:rsidR="00EA02D0" w:rsidRPr="00C91573">
        <w:rPr>
          <w:color w:val="000000"/>
          <w:spacing w:val="2"/>
          <w:szCs w:val="23"/>
          <w:lang w:val="lv-LV"/>
        </w:rPr>
        <w:t xml:space="preserve">amata </w:t>
      </w:r>
      <w:r w:rsidRPr="00C91573">
        <w:rPr>
          <w:spacing w:val="2"/>
          <w:szCs w:val="23"/>
          <w:lang w:val="lv-LV"/>
        </w:rPr>
        <w:t xml:space="preserve">konkursa </w:t>
      </w:r>
      <w:r w:rsidR="0001646A" w:rsidRPr="00C91573">
        <w:rPr>
          <w:spacing w:val="2"/>
          <w:szCs w:val="23"/>
          <w:lang w:val="lv-LV"/>
        </w:rPr>
        <w:t xml:space="preserve">nolikumā </w:t>
      </w:r>
      <w:r w:rsidRPr="00C91573">
        <w:rPr>
          <w:spacing w:val="2"/>
          <w:szCs w:val="23"/>
          <w:lang w:val="lv-LV"/>
        </w:rPr>
        <w:t>izvirzītajām prasībām.</w:t>
      </w:r>
    </w:p>
    <w:p w:rsidR="00CD2EB2" w:rsidRPr="00C91573" w:rsidRDefault="00541E4C" w:rsidP="00CD2EB2">
      <w:pPr>
        <w:pStyle w:val="ListParagraph"/>
        <w:numPr>
          <w:ilvl w:val="1"/>
          <w:numId w:val="35"/>
        </w:numPr>
        <w:shd w:val="clear" w:color="auto" w:fill="FFFFFF"/>
        <w:spacing w:before="120" w:after="120"/>
        <w:jc w:val="both"/>
        <w:rPr>
          <w:lang w:val="lv-LV"/>
        </w:rPr>
      </w:pPr>
      <w:r w:rsidRPr="00C91573">
        <w:rPr>
          <w:spacing w:val="8"/>
          <w:szCs w:val="23"/>
          <w:lang w:val="lv-LV"/>
        </w:rPr>
        <w:t>Dokumenti</w:t>
      </w:r>
      <w:r w:rsidR="00FD68D3" w:rsidRPr="00C91573">
        <w:rPr>
          <w:spacing w:val="8"/>
          <w:szCs w:val="23"/>
          <w:lang w:val="lv-LV"/>
        </w:rPr>
        <w:t xml:space="preserve"> </w:t>
      </w:r>
      <w:r w:rsidR="00FA5DB0" w:rsidRPr="00C91573">
        <w:rPr>
          <w:spacing w:val="8"/>
          <w:szCs w:val="23"/>
          <w:lang w:val="lv-LV"/>
        </w:rPr>
        <w:t>tiek</w:t>
      </w:r>
      <w:r w:rsidR="00FD68D3" w:rsidRPr="00C91573">
        <w:rPr>
          <w:spacing w:val="8"/>
          <w:szCs w:val="23"/>
          <w:lang w:val="lv-LV"/>
        </w:rPr>
        <w:t xml:space="preserve"> iesūtīt</w:t>
      </w:r>
      <w:r w:rsidR="00FA5DB0" w:rsidRPr="00C91573">
        <w:rPr>
          <w:spacing w:val="8"/>
          <w:szCs w:val="23"/>
          <w:lang w:val="lv-LV"/>
        </w:rPr>
        <w:t>i</w:t>
      </w:r>
      <w:r w:rsidR="00FD68D3" w:rsidRPr="00C91573">
        <w:rPr>
          <w:spacing w:val="8"/>
          <w:szCs w:val="23"/>
          <w:lang w:val="lv-LV"/>
        </w:rPr>
        <w:t xml:space="preserve"> pa pastu, norādot adresātu – Daugavpils pilsētas</w:t>
      </w:r>
      <w:r w:rsidR="0068277B" w:rsidRPr="00C91573">
        <w:rPr>
          <w:spacing w:val="8"/>
          <w:szCs w:val="23"/>
          <w:lang w:val="lv-LV"/>
        </w:rPr>
        <w:t xml:space="preserve"> pašvaldība</w:t>
      </w:r>
      <w:r w:rsidR="00FD68D3" w:rsidRPr="00C91573">
        <w:rPr>
          <w:spacing w:val="8"/>
          <w:szCs w:val="23"/>
          <w:lang w:val="lv-LV"/>
        </w:rPr>
        <w:t>, K.Valdemāra iela 1, Daugavpils</w:t>
      </w:r>
      <w:r w:rsidR="00FD68D3" w:rsidRPr="00C91573">
        <w:rPr>
          <w:spacing w:val="5"/>
          <w:szCs w:val="23"/>
          <w:lang w:val="lv-LV"/>
        </w:rPr>
        <w:t>, LV-540</w:t>
      </w:r>
      <w:r w:rsidR="00361810" w:rsidRPr="00C91573">
        <w:rPr>
          <w:spacing w:val="5"/>
          <w:szCs w:val="23"/>
          <w:lang w:val="lv-LV"/>
        </w:rPr>
        <w:t>1</w:t>
      </w:r>
      <w:r w:rsidR="00FD68D3" w:rsidRPr="00C91573">
        <w:rPr>
          <w:spacing w:val="5"/>
          <w:szCs w:val="23"/>
          <w:lang w:val="lv-LV"/>
        </w:rPr>
        <w:t>, vai iesniegt</w:t>
      </w:r>
      <w:r w:rsidR="00FA5DB0" w:rsidRPr="00C91573">
        <w:rPr>
          <w:spacing w:val="5"/>
          <w:szCs w:val="23"/>
          <w:lang w:val="lv-LV"/>
        </w:rPr>
        <w:t>i</w:t>
      </w:r>
      <w:r w:rsidR="00FD68D3" w:rsidRPr="00C91573">
        <w:rPr>
          <w:spacing w:val="5"/>
          <w:szCs w:val="23"/>
          <w:lang w:val="lv-LV"/>
        </w:rPr>
        <w:t xml:space="preserve"> personīgi slēgtā aploksnē </w:t>
      </w:r>
      <w:r w:rsidR="00FD68D3" w:rsidRPr="00C91573">
        <w:rPr>
          <w:spacing w:val="8"/>
          <w:szCs w:val="23"/>
          <w:lang w:val="lv-LV"/>
        </w:rPr>
        <w:t xml:space="preserve">Daugavpils pilsētas </w:t>
      </w:r>
      <w:r w:rsidR="0068277B" w:rsidRPr="00C91573">
        <w:rPr>
          <w:spacing w:val="8"/>
          <w:szCs w:val="23"/>
          <w:lang w:val="lv-LV"/>
        </w:rPr>
        <w:t>pašvaldībā</w:t>
      </w:r>
      <w:r w:rsidR="00FD68D3" w:rsidRPr="00C91573">
        <w:rPr>
          <w:spacing w:val="8"/>
          <w:szCs w:val="23"/>
          <w:lang w:val="lv-LV"/>
        </w:rPr>
        <w:t xml:space="preserve">, K.Valdemāra ielā 1, Daugavpilī, 1.stāvā, Informācijas birojā, </w:t>
      </w:r>
      <w:r w:rsidR="00FD68D3" w:rsidRPr="00C91573">
        <w:rPr>
          <w:spacing w:val="-2"/>
          <w:szCs w:val="23"/>
          <w:lang w:val="lv-LV"/>
        </w:rPr>
        <w:t>darba laikā; uz aploksnes</w:t>
      </w:r>
      <w:r w:rsidR="00FD68D3" w:rsidRPr="00C91573">
        <w:rPr>
          <w:color w:val="000000"/>
          <w:spacing w:val="-2"/>
          <w:szCs w:val="23"/>
          <w:lang w:val="lv-LV"/>
        </w:rPr>
        <w:t xml:space="preserve"> jābūt norādei “Konkursam uz </w:t>
      </w:r>
      <w:r w:rsidR="00AF583F" w:rsidRPr="00C91573">
        <w:rPr>
          <w:lang w:val="lv-LV"/>
        </w:rPr>
        <w:t xml:space="preserve">Daugavpils pilsētas pašvaldības profesionālās ievirzes sporta izglītības iestādes „Daugavpils Futbola skola” </w:t>
      </w:r>
      <w:r w:rsidR="00AF583F" w:rsidRPr="00C91573">
        <w:rPr>
          <w:spacing w:val="-1"/>
          <w:szCs w:val="23"/>
          <w:lang w:val="lv-LV"/>
        </w:rPr>
        <w:t>direktora amata kandidātu</w:t>
      </w:r>
      <w:r w:rsidR="003A258C" w:rsidRPr="00C91573">
        <w:rPr>
          <w:color w:val="000000"/>
          <w:spacing w:val="-2"/>
          <w:szCs w:val="23"/>
          <w:lang w:val="lv-LV"/>
        </w:rPr>
        <w:t>”</w:t>
      </w:r>
      <w:r w:rsidR="00A34AE0" w:rsidRPr="00C91573">
        <w:rPr>
          <w:color w:val="000000"/>
          <w:spacing w:val="-2"/>
          <w:szCs w:val="23"/>
          <w:lang w:val="lv-LV"/>
        </w:rPr>
        <w:t>,</w:t>
      </w:r>
      <w:r w:rsidR="00A34AE0" w:rsidRPr="00C91573">
        <w:rPr>
          <w:i/>
          <w:color w:val="000000"/>
          <w:spacing w:val="-2"/>
          <w:szCs w:val="23"/>
          <w:lang w:val="lv-LV"/>
        </w:rPr>
        <w:t xml:space="preserve">  </w:t>
      </w:r>
      <w:r w:rsidR="00FD68D3" w:rsidRPr="00C91573">
        <w:rPr>
          <w:color w:val="000000"/>
          <w:spacing w:val="-3"/>
          <w:szCs w:val="23"/>
          <w:lang w:val="lv-LV"/>
        </w:rPr>
        <w:t>kā arī konkursa dalībnieka vārdam, uzvārdam, adresei un tālruņa numuram.</w:t>
      </w:r>
      <w:r w:rsidR="0068277B" w:rsidRPr="00C91573">
        <w:rPr>
          <w:color w:val="000000"/>
          <w:spacing w:val="-3"/>
          <w:szCs w:val="23"/>
          <w:lang w:val="lv-LV"/>
        </w:rPr>
        <w:t xml:space="preserve"> </w:t>
      </w:r>
      <w:r w:rsidR="0068277B" w:rsidRPr="00C91573">
        <w:rPr>
          <w:lang w:val="lv-LV"/>
        </w:rPr>
        <w:t xml:space="preserve">Ar drošu elektronisko parakstu parakstītus dokumentus var iesūtīt Daugavpils pilsētas pašvaldības uz e-pastu </w:t>
      </w:r>
      <w:hyperlink r:id="rId8" w:history="1">
        <w:r w:rsidR="0068277B" w:rsidRPr="00C91573">
          <w:rPr>
            <w:rStyle w:val="Hyperlink"/>
            <w:lang w:val="lv-LV"/>
          </w:rPr>
          <w:t>info@daugavpils.lv</w:t>
        </w:r>
      </w:hyperlink>
      <w:r w:rsidR="0068277B" w:rsidRPr="00C91573">
        <w:rPr>
          <w:lang w:val="lv-LV"/>
        </w:rPr>
        <w:t>.</w:t>
      </w:r>
    </w:p>
    <w:p w:rsidR="00CD2EB2" w:rsidRPr="00C91573" w:rsidRDefault="00541E4C" w:rsidP="00CD2EB2">
      <w:pPr>
        <w:pStyle w:val="ListParagraph"/>
        <w:numPr>
          <w:ilvl w:val="1"/>
          <w:numId w:val="35"/>
        </w:numPr>
        <w:shd w:val="clear" w:color="auto" w:fill="FFFFFF"/>
        <w:spacing w:before="120" w:after="120"/>
        <w:jc w:val="both"/>
        <w:rPr>
          <w:lang w:val="lv-LV"/>
        </w:rPr>
      </w:pPr>
      <w:r w:rsidRPr="00C91573">
        <w:rPr>
          <w:color w:val="000000"/>
          <w:spacing w:val="-2"/>
          <w:szCs w:val="23"/>
          <w:lang w:val="lv-LV"/>
        </w:rPr>
        <w:t xml:space="preserve">Dokumentu </w:t>
      </w:r>
      <w:r w:rsidR="00C939AB" w:rsidRPr="00C91573">
        <w:rPr>
          <w:color w:val="000000"/>
          <w:spacing w:val="-2"/>
          <w:szCs w:val="23"/>
          <w:lang w:val="lv-LV"/>
        </w:rPr>
        <w:t xml:space="preserve">jāiesniedz vai jānodrošina tā iesūtīšana </w:t>
      </w:r>
      <w:r w:rsidR="00AE253E" w:rsidRPr="00C91573">
        <w:rPr>
          <w:color w:val="000000"/>
          <w:spacing w:val="-2"/>
          <w:szCs w:val="23"/>
          <w:lang w:val="lv-LV"/>
        </w:rPr>
        <w:t xml:space="preserve"> </w:t>
      </w:r>
      <w:r w:rsidR="00FD68D3" w:rsidRPr="00C91573">
        <w:rPr>
          <w:b/>
          <w:bCs/>
          <w:color w:val="000000"/>
          <w:spacing w:val="-2"/>
          <w:szCs w:val="23"/>
          <w:lang w:val="lv-LV"/>
        </w:rPr>
        <w:t>līdz</w:t>
      </w:r>
      <w:r w:rsidR="00A54E03">
        <w:rPr>
          <w:b/>
          <w:bCs/>
          <w:color w:val="000000"/>
          <w:spacing w:val="-2"/>
          <w:szCs w:val="23"/>
          <w:lang w:val="lv-LV"/>
        </w:rPr>
        <w:t xml:space="preserve"> 2022.gada 14.februārim</w:t>
      </w:r>
      <w:r w:rsidR="00CA3CDC" w:rsidRPr="00CA3CDC">
        <w:rPr>
          <w:b/>
          <w:bCs/>
          <w:color w:val="000000"/>
          <w:spacing w:val="-2"/>
          <w:szCs w:val="23"/>
          <w:lang w:val="lv-LV"/>
        </w:rPr>
        <w:t xml:space="preserve"> </w:t>
      </w:r>
      <w:r w:rsidR="00CA3CDC">
        <w:rPr>
          <w:b/>
          <w:bCs/>
          <w:color w:val="000000"/>
          <w:spacing w:val="-2"/>
          <w:szCs w:val="23"/>
          <w:lang w:val="lv-LV"/>
        </w:rPr>
        <w:t>plkst.</w:t>
      </w:r>
      <w:r w:rsidR="00114FF7">
        <w:rPr>
          <w:b/>
          <w:bCs/>
          <w:color w:val="000000"/>
          <w:spacing w:val="-2"/>
          <w:szCs w:val="23"/>
          <w:lang w:val="lv-LV"/>
        </w:rPr>
        <w:t xml:space="preserve"> </w:t>
      </w:r>
      <w:r w:rsidR="00CA3CDC" w:rsidRPr="00CA3CDC">
        <w:rPr>
          <w:b/>
          <w:bCs/>
          <w:color w:val="000000"/>
          <w:spacing w:val="-2"/>
          <w:szCs w:val="23"/>
          <w:lang w:val="lv-LV"/>
        </w:rPr>
        <w:t>17:00</w:t>
      </w:r>
      <w:r w:rsidR="00A54E03">
        <w:rPr>
          <w:b/>
          <w:bCs/>
          <w:color w:val="000000"/>
          <w:spacing w:val="-2"/>
          <w:szCs w:val="23"/>
          <w:lang w:val="lv-LV"/>
        </w:rPr>
        <w:t xml:space="preserve"> (ieskaitot). </w:t>
      </w:r>
      <w:r w:rsidR="00A54E03" w:rsidRPr="00A54E03">
        <w:rPr>
          <w:bCs/>
          <w:color w:val="000000"/>
          <w:spacing w:val="-2"/>
          <w:szCs w:val="23"/>
          <w:lang w:val="lv-LV"/>
        </w:rPr>
        <w:t>J</w:t>
      </w:r>
      <w:r w:rsidR="00024F40" w:rsidRPr="00C91573">
        <w:rPr>
          <w:bCs/>
          <w:spacing w:val="-2"/>
          <w:szCs w:val="23"/>
          <w:lang w:val="lv-LV"/>
        </w:rPr>
        <w:t xml:space="preserve">a </w:t>
      </w:r>
      <w:r w:rsidR="00CD2EB2" w:rsidRPr="00C91573">
        <w:rPr>
          <w:bCs/>
          <w:spacing w:val="-2"/>
          <w:szCs w:val="23"/>
          <w:lang w:val="lv-LV"/>
        </w:rPr>
        <w:t>kandidāts</w:t>
      </w:r>
      <w:r w:rsidR="00024F40" w:rsidRPr="00C91573">
        <w:rPr>
          <w:bCs/>
          <w:spacing w:val="-2"/>
          <w:szCs w:val="23"/>
          <w:lang w:val="lv-LV"/>
        </w:rPr>
        <w:t xml:space="preserve"> </w:t>
      </w:r>
      <w:r w:rsidR="00D539E6" w:rsidRPr="00C91573">
        <w:rPr>
          <w:bCs/>
          <w:spacing w:val="-2"/>
          <w:szCs w:val="23"/>
          <w:lang w:val="lv-LV"/>
        </w:rPr>
        <w:t>ne</w:t>
      </w:r>
      <w:r w:rsidR="00024F40" w:rsidRPr="00C91573">
        <w:rPr>
          <w:bCs/>
          <w:spacing w:val="-2"/>
          <w:szCs w:val="23"/>
          <w:lang w:val="lv-LV"/>
        </w:rPr>
        <w:t xml:space="preserve">iesniedz </w:t>
      </w:r>
      <w:r w:rsidRPr="00C91573">
        <w:rPr>
          <w:bCs/>
          <w:spacing w:val="-2"/>
          <w:szCs w:val="23"/>
          <w:lang w:val="lv-LV"/>
        </w:rPr>
        <w:t xml:space="preserve">dokumentus </w:t>
      </w:r>
      <w:r w:rsidR="00431FE8" w:rsidRPr="00C91573">
        <w:rPr>
          <w:bCs/>
          <w:spacing w:val="-2"/>
          <w:szCs w:val="23"/>
          <w:lang w:val="lv-LV"/>
        </w:rPr>
        <w:t>norādītajā</w:t>
      </w:r>
      <w:r w:rsidR="00024F40" w:rsidRPr="00C91573">
        <w:rPr>
          <w:bCs/>
          <w:spacing w:val="-2"/>
          <w:szCs w:val="23"/>
          <w:lang w:val="lv-LV"/>
        </w:rPr>
        <w:t xml:space="preserve"> termiņ</w:t>
      </w:r>
      <w:r w:rsidR="00431FE8" w:rsidRPr="00C91573">
        <w:rPr>
          <w:bCs/>
          <w:spacing w:val="-2"/>
          <w:szCs w:val="23"/>
          <w:lang w:val="lv-LV"/>
        </w:rPr>
        <w:t>ā, attiecīgais pieteikums neti</w:t>
      </w:r>
      <w:r w:rsidR="00601868" w:rsidRPr="00C91573">
        <w:rPr>
          <w:bCs/>
          <w:spacing w:val="-2"/>
          <w:szCs w:val="23"/>
          <w:lang w:val="lv-LV"/>
        </w:rPr>
        <w:t>ks</w:t>
      </w:r>
      <w:r w:rsidR="00431FE8" w:rsidRPr="00C91573">
        <w:rPr>
          <w:bCs/>
          <w:spacing w:val="-2"/>
          <w:szCs w:val="23"/>
          <w:lang w:val="lv-LV"/>
        </w:rPr>
        <w:t xml:space="preserve"> izskatīts</w:t>
      </w:r>
      <w:r w:rsidR="00601868" w:rsidRPr="00C91573">
        <w:rPr>
          <w:bCs/>
          <w:spacing w:val="-2"/>
          <w:szCs w:val="23"/>
          <w:lang w:val="lv-LV"/>
        </w:rPr>
        <w:t xml:space="preserve"> komisijas sēdē</w:t>
      </w:r>
      <w:r w:rsidR="00431FE8" w:rsidRPr="00C91573">
        <w:rPr>
          <w:bCs/>
          <w:spacing w:val="-2"/>
          <w:szCs w:val="23"/>
          <w:lang w:val="lv-LV"/>
        </w:rPr>
        <w:t xml:space="preserve"> un </w:t>
      </w:r>
      <w:r w:rsidR="00601868" w:rsidRPr="00C91573">
        <w:rPr>
          <w:bCs/>
          <w:spacing w:val="-2"/>
          <w:szCs w:val="23"/>
          <w:lang w:val="lv-LV"/>
        </w:rPr>
        <w:t>tiks atgriezts atpakaļ pieteicējam.</w:t>
      </w:r>
    </w:p>
    <w:p w:rsidR="00E866B9" w:rsidRPr="00A54E03" w:rsidRDefault="00E866B9" w:rsidP="00E866B9">
      <w:pPr>
        <w:pStyle w:val="ListParagraph"/>
        <w:numPr>
          <w:ilvl w:val="1"/>
          <w:numId w:val="35"/>
        </w:numPr>
        <w:shd w:val="clear" w:color="auto" w:fill="FFFFFF"/>
        <w:spacing w:before="120" w:after="120"/>
        <w:jc w:val="both"/>
        <w:rPr>
          <w:lang w:val="lv-LV"/>
        </w:rPr>
      </w:pPr>
      <w:r w:rsidRPr="00A54E03">
        <w:rPr>
          <w:spacing w:val="-2"/>
          <w:szCs w:val="23"/>
          <w:lang w:val="lv-LV"/>
        </w:rPr>
        <w:t xml:space="preserve">Kandidāti uz interviju tiks uzaicināti telefoniski. </w:t>
      </w:r>
      <w:r w:rsidRPr="00A54E03">
        <w:rPr>
          <w:lang w:val="lv-LV"/>
        </w:rPr>
        <w:t xml:space="preserve">Intervija ar pretendentiem var notikt klātienē vai videokonferences režīmā. Gadījumā, ja intervija notiek videokonferences režīmā, pretendents tiek brīdināts par intervijas gaitas </w:t>
      </w:r>
      <w:proofErr w:type="spellStart"/>
      <w:r w:rsidRPr="00A54E03">
        <w:rPr>
          <w:lang w:val="lv-LV"/>
        </w:rPr>
        <w:t>videoierakstīšanu</w:t>
      </w:r>
      <w:proofErr w:type="spellEnd"/>
      <w:r w:rsidRPr="00A54E03">
        <w:rPr>
          <w:lang w:val="lv-LV"/>
        </w:rPr>
        <w:t>.</w:t>
      </w:r>
    </w:p>
    <w:p w:rsidR="00584CA1" w:rsidRPr="00C91573" w:rsidRDefault="00584CA1" w:rsidP="00CD2EB2">
      <w:pPr>
        <w:pStyle w:val="ListParagraph"/>
        <w:numPr>
          <w:ilvl w:val="1"/>
          <w:numId w:val="35"/>
        </w:numPr>
        <w:shd w:val="clear" w:color="auto" w:fill="FFFFFF"/>
        <w:spacing w:before="120" w:after="120"/>
        <w:jc w:val="both"/>
        <w:rPr>
          <w:lang w:val="lv-LV"/>
        </w:rPr>
      </w:pPr>
      <w:r w:rsidRPr="00C91573">
        <w:rPr>
          <w:spacing w:val="-8"/>
          <w:szCs w:val="23"/>
          <w:lang w:val="lv-LV"/>
        </w:rPr>
        <w:t xml:space="preserve">Ja </w:t>
      </w:r>
      <w:r w:rsidR="00CD2EB2" w:rsidRPr="00C91573">
        <w:rPr>
          <w:spacing w:val="-8"/>
          <w:szCs w:val="23"/>
          <w:lang w:val="lv-LV"/>
        </w:rPr>
        <w:t>kandidāts</w:t>
      </w:r>
      <w:r w:rsidR="002F0BCD" w:rsidRPr="00C91573">
        <w:rPr>
          <w:spacing w:val="-8"/>
          <w:szCs w:val="23"/>
          <w:lang w:val="lv-LV"/>
        </w:rPr>
        <w:t xml:space="preserve"> neierodas uz interviju, komisija izslēdz </w:t>
      </w:r>
      <w:r w:rsidR="00CD2EB2" w:rsidRPr="00C91573">
        <w:rPr>
          <w:spacing w:val="-8"/>
          <w:szCs w:val="23"/>
          <w:lang w:val="lv-LV"/>
        </w:rPr>
        <w:t>kandidātu</w:t>
      </w:r>
      <w:r w:rsidR="002F0BCD" w:rsidRPr="00C91573">
        <w:rPr>
          <w:spacing w:val="-8"/>
          <w:szCs w:val="23"/>
          <w:lang w:val="lv-LV"/>
        </w:rPr>
        <w:t xml:space="preserve"> no tālākas vērtēšanas.</w:t>
      </w:r>
    </w:p>
    <w:p w:rsidR="00FA5FA2" w:rsidRPr="00C91573" w:rsidRDefault="00FA5FA2" w:rsidP="00FA5FA2">
      <w:pPr>
        <w:shd w:val="clear" w:color="auto" w:fill="FFFFFF"/>
        <w:tabs>
          <w:tab w:val="left" w:pos="1022"/>
        </w:tabs>
        <w:ind w:left="570"/>
        <w:jc w:val="both"/>
        <w:rPr>
          <w:color w:val="000000"/>
          <w:spacing w:val="-1"/>
          <w:szCs w:val="23"/>
          <w:lang w:val="lv-LV"/>
        </w:rPr>
      </w:pPr>
    </w:p>
    <w:p w:rsidR="00FD68D3" w:rsidRPr="00C91573" w:rsidRDefault="0095430E" w:rsidP="0095430E">
      <w:pPr>
        <w:numPr>
          <w:ilvl w:val="0"/>
          <w:numId w:val="35"/>
        </w:numPr>
        <w:jc w:val="center"/>
        <w:rPr>
          <w:b/>
          <w:lang w:val="lv-LV"/>
        </w:rPr>
      </w:pPr>
      <w:r w:rsidRPr="00C91573">
        <w:rPr>
          <w:b/>
          <w:lang w:val="lv-LV"/>
        </w:rPr>
        <w:t>Dokumentu</w:t>
      </w:r>
      <w:r w:rsidR="00FD68D3" w:rsidRPr="00C91573">
        <w:rPr>
          <w:b/>
          <w:lang w:val="lv-LV"/>
        </w:rPr>
        <w:t xml:space="preserve"> izskatīšanas un lēmuma pieņemšanas kārtība</w:t>
      </w:r>
    </w:p>
    <w:p w:rsidR="0095430E" w:rsidRPr="00C91573" w:rsidRDefault="0095430E" w:rsidP="0095430E">
      <w:pPr>
        <w:pStyle w:val="Default"/>
        <w:jc w:val="both"/>
        <w:rPr>
          <w:lang w:val="lv-LV"/>
        </w:rPr>
      </w:pPr>
    </w:p>
    <w:p w:rsidR="0095430E" w:rsidRPr="00C91573" w:rsidRDefault="0095430E" w:rsidP="0095430E">
      <w:pPr>
        <w:pStyle w:val="Default"/>
        <w:numPr>
          <w:ilvl w:val="1"/>
          <w:numId w:val="35"/>
        </w:numPr>
        <w:jc w:val="both"/>
        <w:rPr>
          <w:lang w:val="lv-LV"/>
        </w:rPr>
      </w:pPr>
      <w:r w:rsidRPr="00C91573">
        <w:rPr>
          <w:lang w:val="lv-LV"/>
        </w:rPr>
        <w:t xml:space="preserve">Komisija veic vērtēšanu trijās kārtās: </w:t>
      </w:r>
      <w:r w:rsidRPr="00C91573">
        <w:rPr>
          <w:i/>
          <w:iCs/>
          <w:lang w:val="lv-LV"/>
        </w:rPr>
        <w:t xml:space="preserve">pirmajā kārtā </w:t>
      </w:r>
      <w:r w:rsidRPr="00C91573">
        <w:rPr>
          <w:lang w:val="lv-LV"/>
        </w:rPr>
        <w:t xml:space="preserve">pēc dokumentu iesniegšanas termiņa beigām 7 darba dienu laikā atver aploksnes un atlasa tos </w:t>
      </w:r>
      <w:r w:rsidR="003C31D1" w:rsidRPr="00C91573">
        <w:rPr>
          <w:lang w:val="lv-LV"/>
        </w:rPr>
        <w:t>kandidātus</w:t>
      </w:r>
      <w:r w:rsidRPr="00C91573">
        <w:rPr>
          <w:lang w:val="lv-LV"/>
        </w:rPr>
        <w:t xml:space="preserve">, kuri </w:t>
      </w:r>
      <w:r w:rsidR="003C31D1" w:rsidRPr="00C91573">
        <w:rPr>
          <w:lang w:val="lv-LV"/>
        </w:rPr>
        <w:t xml:space="preserve">iesniedza </w:t>
      </w:r>
      <w:r w:rsidRPr="00C91573">
        <w:rPr>
          <w:lang w:val="lv-LV"/>
        </w:rPr>
        <w:t xml:space="preserve">visus dokumentus (Nolikuma 4.1.punkts). </w:t>
      </w:r>
    </w:p>
    <w:p w:rsidR="003C31D1" w:rsidRPr="00C91573" w:rsidRDefault="0095430E" w:rsidP="003C31D1">
      <w:pPr>
        <w:pStyle w:val="Default"/>
        <w:numPr>
          <w:ilvl w:val="1"/>
          <w:numId w:val="35"/>
        </w:numPr>
        <w:jc w:val="both"/>
        <w:rPr>
          <w:lang w:val="lv-LV"/>
        </w:rPr>
      </w:pPr>
      <w:r w:rsidRPr="00C91573">
        <w:rPr>
          <w:i/>
          <w:lang w:val="lv-LV"/>
        </w:rPr>
        <w:t>Otrajā kārtā</w:t>
      </w:r>
      <w:r w:rsidRPr="00C91573">
        <w:rPr>
          <w:lang w:val="lv-LV"/>
        </w:rPr>
        <w:t xml:space="preserve"> Komisija izvērtē pretendenta atbilstību šī nolikuma 3.1.punktā noteiktajiem kritērijiem. Maksimālais punktu skaits otrajā kārtā ir</w:t>
      </w:r>
      <w:r w:rsidR="007C3DB3">
        <w:rPr>
          <w:lang w:val="lv-LV"/>
        </w:rPr>
        <w:t xml:space="preserve"> </w:t>
      </w:r>
      <w:r w:rsidR="007C3DB3" w:rsidRPr="00A54E03">
        <w:rPr>
          <w:color w:val="auto"/>
          <w:lang w:val="lv-LV"/>
        </w:rPr>
        <w:t>60</w:t>
      </w:r>
      <w:r w:rsidRPr="007C3DB3">
        <w:rPr>
          <w:color w:val="FF0000"/>
          <w:lang w:val="lv-LV"/>
        </w:rPr>
        <w:t xml:space="preserve"> </w:t>
      </w:r>
      <w:r w:rsidRPr="00C91573">
        <w:rPr>
          <w:lang w:val="lv-LV"/>
        </w:rPr>
        <w:t xml:space="preserve">punkti; </w:t>
      </w:r>
    </w:p>
    <w:p w:rsidR="0095430E" w:rsidRPr="00C91573" w:rsidRDefault="0095430E" w:rsidP="003C31D1">
      <w:pPr>
        <w:pStyle w:val="Default"/>
        <w:numPr>
          <w:ilvl w:val="1"/>
          <w:numId w:val="35"/>
        </w:numPr>
        <w:jc w:val="both"/>
        <w:rPr>
          <w:lang w:val="lv-LV"/>
        </w:rPr>
      </w:pPr>
      <w:r w:rsidRPr="00C91573">
        <w:rPr>
          <w:lang w:val="lv-LV" w:eastAsia="zh-CN"/>
        </w:rPr>
        <w:t xml:space="preserve">Otrajā kārtā Komisija vērtē amata kandidātus pēc šādiem kritērijiem: </w:t>
      </w:r>
    </w:p>
    <w:p w:rsidR="00D06043" w:rsidRPr="00C91573" w:rsidRDefault="00D06043" w:rsidP="00D06043">
      <w:pPr>
        <w:pStyle w:val="Default"/>
        <w:ind w:left="360"/>
        <w:jc w:val="both"/>
        <w:rPr>
          <w:lang w:val="lv-LV"/>
        </w:rPr>
      </w:pPr>
    </w:p>
    <w:p w:rsidR="0095430E" w:rsidRPr="00C91573" w:rsidRDefault="0095430E" w:rsidP="0095430E">
      <w:pPr>
        <w:pStyle w:val="Default"/>
        <w:ind w:left="360"/>
        <w:jc w:val="both"/>
        <w:rPr>
          <w:lang w:val="lv-LV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8"/>
        <w:gridCol w:w="3117"/>
        <w:gridCol w:w="3067"/>
      </w:tblGrid>
      <w:tr w:rsidR="00A54E03" w:rsidRPr="00C91573" w:rsidTr="00A54E03">
        <w:trPr>
          <w:cantSplit/>
          <w:trHeight w:val="361"/>
        </w:trPr>
        <w:tc>
          <w:tcPr>
            <w:tcW w:w="2768" w:type="dxa"/>
            <w:tcBorders>
              <w:bottom w:val="single" w:sz="4" w:space="0" w:color="auto"/>
            </w:tcBorders>
          </w:tcPr>
          <w:p w:rsidR="0095430E" w:rsidRPr="00C91573" w:rsidRDefault="0095430E" w:rsidP="003F65F2">
            <w:pPr>
              <w:rPr>
                <w:b/>
                <w:lang w:val="lv-LV"/>
              </w:rPr>
            </w:pPr>
            <w:r w:rsidRPr="00C91573">
              <w:rPr>
                <w:b/>
                <w:lang w:val="lv-LV"/>
              </w:rPr>
              <w:lastRenderedPageBreak/>
              <w:t>Kritērijs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95430E" w:rsidRPr="00C91573" w:rsidRDefault="0095430E" w:rsidP="003F65F2">
            <w:pPr>
              <w:rPr>
                <w:b/>
                <w:lang w:val="lv-LV"/>
              </w:rPr>
            </w:pPr>
            <w:r w:rsidRPr="00C91573">
              <w:rPr>
                <w:b/>
                <w:lang w:val="lv-LV"/>
              </w:rPr>
              <w:t>Prasības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:rsidR="0095430E" w:rsidRPr="00C91573" w:rsidRDefault="0095430E" w:rsidP="003F65F2">
            <w:pPr>
              <w:rPr>
                <w:b/>
                <w:lang w:val="lv-LV"/>
              </w:rPr>
            </w:pPr>
            <w:r w:rsidRPr="00C91573">
              <w:rPr>
                <w:b/>
                <w:lang w:val="lv-LV"/>
              </w:rPr>
              <w:t>Punktu skaits</w:t>
            </w:r>
          </w:p>
        </w:tc>
      </w:tr>
      <w:tr w:rsidR="00A54E03" w:rsidRPr="00C54877" w:rsidTr="00A54E03">
        <w:trPr>
          <w:cantSplit/>
          <w:trHeight w:val="571"/>
        </w:trPr>
        <w:tc>
          <w:tcPr>
            <w:tcW w:w="2768" w:type="dxa"/>
          </w:tcPr>
          <w:p w:rsidR="0095430E" w:rsidRPr="00C91573" w:rsidRDefault="00C14707" w:rsidP="003F65F2">
            <w:pPr>
              <w:rPr>
                <w:b/>
                <w:lang w:val="lv-LV"/>
              </w:rPr>
            </w:pPr>
            <w:r w:rsidRPr="00C91573">
              <w:rPr>
                <w:b/>
                <w:lang w:val="lv-LV"/>
              </w:rPr>
              <w:t>1</w:t>
            </w:r>
            <w:r w:rsidR="0095430E" w:rsidRPr="00C91573">
              <w:rPr>
                <w:b/>
                <w:lang w:val="lv-LV"/>
              </w:rPr>
              <w:t>.Izglītība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95430E" w:rsidRPr="00C91573" w:rsidRDefault="00D239C1" w:rsidP="003F65F2">
            <w:pPr>
              <w:rPr>
                <w:lang w:val="lv-LV"/>
              </w:rPr>
            </w:pPr>
            <w:r w:rsidRPr="00C91573">
              <w:rPr>
                <w:bCs/>
                <w:bdr w:val="none" w:sz="0" w:space="0" w:color="auto" w:frame="1"/>
                <w:lang w:val="lv-LV"/>
              </w:rPr>
              <w:t>augstākā pedagoģiskā izglītības vai augstākā un pedagoģiskā izglītības vai augstākās izglītības studiju programmas ietvaros apgūti un ar pedagoģiju saistīti studiju kursi vismaz divu kredītpunktu jeb 80 stundu apjomā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:rsidR="0095430E" w:rsidRPr="00A54E03" w:rsidRDefault="005C15D6" w:rsidP="00C14707">
            <w:pPr>
              <w:rPr>
                <w:lang w:val="lv-LV"/>
              </w:rPr>
            </w:pPr>
            <w:r w:rsidRPr="00A54E03">
              <w:rPr>
                <w:lang w:val="lv-LV"/>
              </w:rPr>
              <w:t>20</w:t>
            </w:r>
            <w:r w:rsidR="00EF5EC2" w:rsidRPr="00A54E03">
              <w:rPr>
                <w:lang w:val="lv-LV"/>
              </w:rPr>
              <w:t xml:space="preserve"> (</w:t>
            </w:r>
            <w:r w:rsidR="009C1F53" w:rsidRPr="00A54E03">
              <w:rPr>
                <w:lang w:val="lv-LV"/>
              </w:rPr>
              <w:t>doktora</w:t>
            </w:r>
            <w:r w:rsidR="00EF5EC2" w:rsidRPr="00A54E03">
              <w:rPr>
                <w:lang w:val="lv-LV"/>
              </w:rPr>
              <w:t xml:space="preserve"> grāds)</w:t>
            </w:r>
          </w:p>
          <w:p w:rsidR="00A225F1" w:rsidRPr="00A54E03" w:rsidRDefault="00A225F1" w:rsidP="00C14707">
            <w:pPr>
              <w:rPr>
                <w:lang w:val="lv-LV"/>
              </w:rPr>
            </w:pPr>
          </w:p>
          <w:p w:rsidR="00A54E03" w:rsidRPr="00A54E03" w:rsidRDefault="00A54E03" w:rsidP="00C14707">
            <w:pPr>
              <w:rPr>
                <w:lang w:val="lv-LV"/>
              </w:rPr>
            </w:pPr>
            <w:r w:rsidRPr="00A54E03">
              <w:rPr>
                <w:lang w:val="lv-LV"/>
              </w:rPr>
              <w:t>15 (maģistra grāds)</w:t>
            </w:r>
          </w:p>
          <w:p w:rsidR="00A225F1" w:rsidRPr="00C91573" w:rsidRDefault="00A225F1" w:rsidP="00C14707">
            <w:pPr>
              <w:rPr>
                <w:lang w:val="lv-LV"/>
              </w:rPr>
            </w:pPr>
          </w:p>
          <w:p w:rsidR="00EF5EC2" w:rsidRPr="00C91573" w:rsidRDefault="00EF5EC2" w:rsidP="00C14707">
            <w:pPr>
              <w:rPr>
                <w:lang w:val="lv-LV"/>
              </w:rPr>
            </w:pPr>
            <w:r w:rsidRPr="00C91573">
              <w:rPr>
                <w:lang w:val="lv-LV"/>
              </w:rPr>
              <w:t xml:space="preserve">10 (bakalaura grāds vai otrā līmeņa profesionālā augstākā izglītība) </w:t>
            </w:r>
          </w:p>
          <w:p w:rsidR="00EF5EC2" w:rsidRPr="00C91573" w:rsidRDefault="00EF5EC2" w:rsidP="00C14707">
            <w:pPr>
              <w:rPr>
                <w:lang w:val="lv-LV"/>
              </w:rPr>
            </w:pPr>
          </w:p>
        </w:tc>
      </w:tr>
      <w:tr w:rsidR="00A54E03" w:rsidRPr="00C91573" w:rsidTr="00A54E03">
        <w:trPr>
          <w:cantSplit/>
          <w:trHeight w:val="571"/>
        </w:trPr>
        <w:tc>
          <w:tcPr>
            <w:tcW w:w="2768" w:type="dxa"/>
          </w:tcPr>
          <w:p w:rsidR="00EF5EC2" w:rsidRPr="00C91573" w:rsidRDefault="00EF5EC2" w:rsidP="003F65F2">
            <w:pPr>
              <w:rPr>
                <w:b/>
                <w:lang w:val="lv-LV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EF5EC2" w:rsidRPr="00C91573" w:rsidRDefault="00EF5EC2" w:rsidP="003F65F2">
            <w:pPr>
              <w:rPr>
                <w:bCs/>
                <w:bdr w:val="none" w:sz="0" w:space="0" w:color="auto" w:frame="1"/>
                <w:lang w:val="lv-LV"/>
              </w:rPr>
            </w:pPr>
            <w:r w:rsidRPr="00C91573">
              <w:rPr>
                <w:bCs/>
                <w:bdr w:val="none" w:sz="0" w:space="0" w:color="auto" w:frame="1"/>
                <w:lang w:val="lv-LV"/>
              </w:rPr>
              <w:t>augstākā izglītība un persona iegūst pedagoģisko izglītību vai apgūst profesionālās kompetences programmu pedagoģijā kuras apjoms ir vismaz 72 stundas un pēc kuras apguves pedagogs iegūst sertifikātu pedagoģijā;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:rsidR="00EF5EC2" w:rsidRPr="00C91573" w:rsidRDefault="00EF5EC2" w:rsidP="00C14707">
            <w:pPr>
              <w:rPr>
                <w:lang w:val="lv-LV"/>
              </w:rPr>
            </w:pPr>
            <w:r w:rsidRPr="00C91573">
              <w:rPr>
                <w:lang w:val="lv-LV"/>
              </w:rPr>
              <w:t>5</w:t>
            </w:r>
          </w:p>
        </w:tc>
      </w:tr>
      <w:tr w:rsidR="00A54E03" w:rsidRPr="00C91573" w:rsidTr="00A54E03">
        <w:trPr>
          <w:cantSplit/>
          <w:trHeight w:val="571"/>
        </w:trPr>
        <w:tc>
          <w:tcPr>
            <w:tcW w:w="2768" w:type="dxa"/>
          </w:tcPr>
          <w:p w:rsidR="00C14707" w:rsidRPr="00C91573" w:rsidRDefault="00C14707" w:rsidP="00C14707">
            <w:pPr>
              <w:rPr>
                <w:b/>
                <w:lang w:val="lv-LV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C14707" w:rsidRPr="00C91573" w:rsidRDefault="00C14707" w:rsidP="00C14707">
            <w:pPr>
              <w:rPr>
                <w:lang w:val="lv-LV"/>
              </w:rPr>
            </w:pPr>
            <w:r w:rsidRPr="00C91573">
              <w:rPr>
                <w:lang w:val="lv-LV"/>
              </w:rPr>
              <w:t>Nav atbilstošās izglītības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:rsidR="00C14707" w:rsidRPr="00C91573" w:rsidRDefault="00C14707" w:rsidP="00C14707">
            <w:pPr>
              <w:rPr>
                <w:lang w:val="lv-LV"/>
              </w:rPr>
            </w:pPr>
            <w:r w:rsidRPr="00C91573">
              <w:rPr>
                <w:lang w:val="lv-LV"/>
              </w:rPr>
              <w:t>pretendents tiks izslēgts no vērtēšanas</w:t>
            </w:r>
          </w:p>
        </w:tc>
      </w:tr>
      <w:tr w:rsidR="00A54E03" w:rsidRPr="00C91573" w:rsidTr="00A54E03">
        <w:trPr>
          <w:cantSplit/>
          <w:trHeight w:val="828"/>
        </w:trPr>
        <w:tc>
          <w:tcPr>
            <w:tcW w:w="2768" w:type="dxa"/>
            <w:vMerge w:val="restart"/>
          </w:tcPr>
          <w:p w:rsidR="0095430E" w:rsidRPr="00C91573" w:rsidRDefault="00C14707" w:rsidP="00C14707">
            <w:pPr>
              <w:rPr>
                <w:b/>
                <w:lang w:val="lv-LV"/>
              </w:rPr>
            </w:pPr>
            <w:r w:rsidRPr="00C91573">
              <w:rPr>
                <w:b/>
                <w:lang w:val="lv-LV"/>
              </w:rPr>
              <w:t>2.Darba pieredze pedagoģiskā darbā (sporta treneris</w:t>
            </w:r>
            <w:r w:rsidR="00E407F5" w:rsidRPr="00C91573">
              <w:rPr>
                <w:b/>
                <w:lang w:val="lv-LV"/>
              </w:rPr>
              <w:t>/sporta skolot</w:t>
            </w:r>
            <w:r w:rsidR="00964716" w:rsidRPr="00C91573">
              <w:rPr>
                <w:b/>
                <w:lang w:val="lv-LV"/>
              </w:rPr>
              <w:t>ā</w:t>
            </w:r>
            <w:r w:rsidR="00E407F5" w:rsidRPr="00C91573">
              <w:rPr>
                <w:b/>
                <w:lang w:val="lv-LV"/>
              </w:rPr>
              <w:t>js</w:t>
            </w:r>
            <w:r w:rsidRPr="00C91573">
              <w:rPr>
                <w:b/>
                <w:lang w:val="lv-LV"/>
              </w:rPr>
              <w:t xml:space="preserve">) </w:t>
            </w:r>
          </w:p>
        </w:tc>
        <w:tc>
          <w:tcPr>
            <w:tcW w:w="3117" w:type="dxa"/>
          </w:tcPr>
          <w:p w:rsidR="0095430E" w:rsidRPr="00C91573" w:rsidRDefault="00C14707" w:rsidP="003F65F2">
            <w:pPr>
              <w:rPr>
                <w:lang w:val="lv-LV"/>
              </w:rPr>
            </w:pPr>
            <w:r w:rsidRPr="00C91573">
              <w:rPr>
                <w:lang w:val="lv-LV"/>
              </w:rPr>
              <w:t>darba pieredze pedagoģiskā darbā (sporta treneris</w:t>
            </w:r>
            <w:r w:rsidR="00FE1198" w:rsidRPr="00C91573">
              <w:rPr>
                <w:lang w:val="lv-LV"/>
              </w:rPr>
              <w:t>, sporta skolotājs</w:t>
            </w:r>
            <w:r w:rsidRPr="00C91573">
              <w:rPr>
                <w:lang w:val="lv-LV"/>
              </w:rPr>
              <w:t xml:space="preserve">) 5 </w:t>
            </w:r>
            <w:r w:rsidR="00D05A84">
              <w:rPr>
                <w:lang w:val="lv-LV"/>
              </w:rPr>
              <w:t xml:space="preserve">-10 </w:t>
            </w:r>
            <w:r w:rsidRPr="00C91573">
              <w:rPr>
                <w:lang w:val="lv-LV"/>
              </w:rPr>
              <w:t>gadi</w:t>
            </w:r>
            <w:r w:rsidR="00D05A84">
              <w:rPr>
                <w:lang w:val="lv-LV"/>
              </w:rPr>
              <w:t>em</w:t>
            </w:r>
          </w:p>
        </w:tc>
        <w:tc>
          <w:tcPr>
            <w:tcW w:w="3067" w:type="dxa"/>
          </w:tcPr>
          <w:p w:rsidR="0095430E" w:rsidRPr="00C91573" w:rsidRDefault="00D05A84" w:rsidP="003F65F2">
            <w:pPr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</w:tr>
      <w:tr w:rsidR="00A54E03" w:rsidRPr="00C91573" w:rsidTr="00A54E03">
        <w:trPr>
          <w:cantSplit/>
        </w:trPr>
        <w:tc>
          <w:tcPr>
            <w:tcW w:w="2768" w:type="dxa"/>
            <w:vMerge/>
          </w:tcPr>
          <w:p w:rsidR="0095430E" w:rsidRPr="00C91573" w:rsidRDefault="0095430E" w:rsidP="003F65F2">
            <w:pPr>
              <w:rPr>
                <w:lang w:val="lv-LV"/>
              </w:rPr>
            </w:pPr>
          </w:p>
        </w:tc>
        <w:tc>
          <w:tcPr>
            <w:tcW w:w="3117" w:type="dxa"/>
          </w:tcPr>
          <w:p w:rsidR="0095430E" w:rsidRPr="00C91573" w:rsidRDefault="00C14707" w:rsidP="003F65F2">
            <w:pPr>
              <w:rPr>
                <w:lang w:val="lv-LV"/>
              </w:rPr>
            </w:pPr>
            <w:r w:rsidRPr="00C91573">
              <w:rPr>
                <w:lang w:val="lv-LV"/>
              </w:rPr>
              <w:t>darba pieredze pedagoģiskā darbā (sporta treneris</w:t>
            </w:r>
            <w:r w:rsidR="00FE1198" w:rsidRPr="00C91573">
              <w:rPr>
                <w:lang w:val="lv-LV"/>
              </w:rPr>
              <w:t>, sporta skolotājs</w:t>
            </w:r>
            <w:r w:rsidRPr="00C91573">
              <w:rPr>
                <w:lang w:val="lv-LV"/>
              </w:rPr>
              <w:t xml:space="preserve">) </w:t>
            </w:r>
            <w:r w:rsidR="00E407F5" w:rsidRPr="00C91573">
              <w:rPr>
                <w:lang w:val="lv-LV"/>
              </w:rPr>
              <w:t>vairāk nekā</w:t>
            </w:r>
            <w:r w:rsidRPr="00C91573">
              <w:rPr>
                <w:lang w:val="lv-LV"/>
              </w:rPr>
              <w:t xml:space="preserve"> </w:t>
            </w:r>
            <w:r w:rsidR="00D05A84">
              <w:rPr>
                <w:lang w:val="lv-LV"/>
              </w:rPr>
              <w:t>10</w:t>
            </w:r>
            <w:r w:rsidR="00E407F5" w:rsidRPr="00C91573">
              <w:rPr>
                <w:lang w:val="lv-LV"/>
              </w:rPr>
              <w:t xml:space="preserve"> </w:t>
            </w:r>
            <w:r w:rsidRPr="00C91573">
              <w:rPr>
                <w:lang w:val="lv-LV"/>
              </w:rPr>
              <w:t>gadi</w:t>
            </w:r>
          </w:p>
        </w:tc>
        <w:tc>
          <w:tcPr>
            <w:tcW w:w="3067" w:type="dxa"/>
          </w:tcPr>
          <w:p w:rsidR="0095430E" w:rsidRPr="00C91573" w:rsidRDefault="00472AE5" w:rsidP="00C14707">
            <w:pPr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D05A84">
              <w:rPr>
                <w:lang w:val="lv-LV"/>
              </w:rPr>
              <w:t>5</w:t>
            </w:r>
          </w:p>
        </w:tc>
      </w:tr>
      <w:tr w:rsidR="00A54E03" w:rsidRPr="00C91573" w:rsidTr="00A54E03">
        <w:trPr>
          <w:cantSplit/>
          <w:trHeight w:val="550"/>
        </w:trPr>
        <w:tc>
          <w:tcPr>
            <w:tcW w:w="2768" w:type="dxa"/>
            <w:vMerge/>
          </w:tcPr>
          <w:p w:rsidR="0095430E" w:rsidRPr="00C91573" w:rsidRDefault="0095430E" w:rsidP="003F65F2">
            <w:pPr>
              <w:rPr>
                <w:lang w:val="lv-LV"/>
              </w:rPr>
            </w:pPr>
          </w:p>
        </w:tc>
        <w:tc>
          <w:tcPr>
            <w:tcW w:w="3117" w:type="dxa"/>
          </w:tcPr>
          <w:p w:rsidR="0095430E" w:rsidRPr="00472AE5" w:rsidRDefault="00D05A84" w:rsidP="00FE1198">
            <w:pPr>
              <w:rPr>
                <w:color w:val="FF0000"/>
                <w:lang w:val="lv-LV"/>
              </w:rPr>
            </w:pPr>
            <w:r w:rsidRPr="004408D8">
              <w:rPr>
                <w:lang w:val="lv-LV"/>
              </w:rPr>
              <w:t>darba pieredze izglītības vadībā (valsts vai pašvaldības izglītības iestādes direktors/direktora vietnieks) ne mazāk kā 3 gadi</w:t>
            </w:r>
          </w:p>
        </w:tc>
        <w:tc>
          <w:tcPr>
            <w:tcW w:w="3067" w:type="dxa"/>
          </w:tcPr>
          <w:p w:rsidR="0095430E" w:rsidRPr="00472AE5" w:rsidRDefault="00D05A84" w:rsidP="003F65F2">
            <w:pPr>
              <w:rPr>
                <w:color w:val="FF0000"/>
                <w:lang w:val="lv-LV"/>
              </w:rPr>
            </w:pPr>
            <w:r w:rsidRPr="00D05A84">
              <w:rPr>
                <w:lang w:val="lv-LV"/>
              </w:rPr>
              <w:t>20</w:t>
            </w:r>
          </w:p>
        </w:tc>
      </w:tr>
      <w:tr w:rsidR="00A54E03" w:rsidRPr="00C91573" w:rsidTr="00A54E03">
        <w:trPr>
          <w:cantSplit/>
          <w:trHeight w:val="550"/>
        </w:trPr>
        <w:tc>
          <w:tcPr>
            <w:tcW w:w="2768" w:type="dxa"/>
            <w:vMerge/>
          </w:tcPr>
          <w:p w:rsidR="00EF5EC2" w:rsidRPr="00C91573" w:rsidRDefault="00EF5EC2" w:rsidP="003F65F2">
            <w:pPr>
              <w:rPr>
                <w:lang w:val="lv-LV"/>
              </w:rPr>
            </w:pPr>
          </w:p>
        </w:tc>
        <w:tc>
          <w:tcPr>
            <w:tcW w:w="3117" w:type="dxa"/>
          </w:tcPr>
          <w:p w:rsidR="00EF5EC2" w:rsidRPr="00C91573" w:rsidRDefault="00B74588" w:rsidP="00FE1198">
            <w:pPr>
              <w:rPr>
                <w:lang w:val="lv-LV"/>
              </w:rPr>
            </w:pPr>
            <w:r w:rsidRPr="00C91573">
              <w:rPr>
                <w:lang w:val="lv-LV"/>
              </w:rPr>
              <w:t>darba pieredze valsts vai pašvaldības iestādes vadībā</w:t>
            </w:r>
            <w:r w:rsidR="00472AE5">
              <w:rPr>
                <w:lang w:val="lv-LV"/>
              </w:rPr>
              <w:t xml:space="preserve"> </w:t>
            </w:r>
            <w:r w:rsidRPr="00C91573">
              <w:rPr>
                <w:lang w:val="lv-LV"/>
              </w:rPr>
              <w:t xml:space="preserve">sporta jomā (sporta pārvaldes vadītājs/vietnieks, </w:t>
            </w:r>
            <w:r w:rsidR="00D05A84">
              <w:rPr>
                <w:lang w:val="lv-LV"/>
              </w:rPr>
              <w:t>sporta skolas direktors/ direktora vietnieks/</w:t>
            </w:r>
            <w:r w:rsidRPr="00C91573">
              <w:rPr>
                <w:lang w:val="lv-LV"/>
              </w:rPr>
              <w:t xml:space="preserve">departamenta vadītājs)  ne mazāk kā </w:t>
            </w:r>
            <w:r w:rsidR="00D05A84">
              <w:rPr>
                <w:lang w:val="lv-LV"/>
              </w:rPr>
              <w:t>3</w:t>
            </w:r>
            <w:r w:rsidRPr="00C91573">
              <w:rPr>
                <w:lang w:val="lv-LV"/>
              </w:rPr>
              <w:t xml:space="preserve"> gadi</w:t>
            </w:r>
          </w:p>
        </w:tc>
        <w:tc>
          <w:tcPr>
            <w:tcW w:w="3067" w:type="dxa"/>
          </w:tcPr>
          <w:p w:rsidR="00EF5EC2" w:rsidRPr="00C91573" w:rsidRDefault="00EF5EC2" w:rsidP="003F65F2">
            <w:pPr>
              <w:rPr>
                <w:lang w:val="lv-LV"/>
              </w:rPr>
            </w:pPr>
            <w:r w:rsidRPr="00C91573">
              <w:rPr>
                <w:lang w:val="lv-LV"/>
              </w:rPr>
              <w:t>25</w:t>
            </w:r>
          </w:p>
        </w:tc>
      </w:tr>
      <w:tr w:rsidR="00A54E03" w:rsidRPr="00C91573" w:rsidTr="00A54E03">
        <w:trPr>
          <w:cantSplit/>
          <w:trHeight w:val="550"/>
        </w:trPr>
        <w:tc>
          <w:tcPr>
            <w:tcW w:w="2768" w:type="dxa"/>
            <w:vMerge/>
          </w:tcPr>
          <w:p w:rsidR="0095430E" w:rsidRPr="00C91573" w:rsidRDefault="0095430E" w:rsidP="003F65F2">
            <w:pPr>
              <w:rPr>
                <w:lang w:val="lv-LV"/>
              </w:rPr>
            </w:pPr>
          </w:p>
        </w:tc>
        <w:tc>
          <w:tcPr>
            <w:tcW w:w="3117" w:type="dxa"/>
          </w:tcPr>
          <w:p w:rsidR="0095430E" w:rsidRPr="00C91573" w:rsidRDefault="0095430E" w:rsidP="00FE1198">
            <w:pPr>
              <w:rPr>
                <w:lang w:val="lv-LV"/>
              </w:rPr>
            </w:pPr>
            <w:r w:rsidRPr="00C91573">
              <w:rPr>
                <w:lang w:val="lv-LV"/>
              </w:rPr>
              <w:t xml:space="preserve">Nav darba pieredzes </w:t>
            </w:r>
            <w:r w:rsidR="00C14707" w:rsidRPr="00C91573">
              <w:rPr>
                <w:lang w:val="lv-LV"/>
              </w:rPr>
              <w:t xml:space="preserve">pedagoģiskā darbā </w:t>
            </w:r>
            <w:r w:rsidR="00B74588" w:rsidRPr="00C91573">
              <w:rPr>
                <w:lang w:val="lv-LV"/>
              </w:rPr>
              <w:t xml:space="preserve">vismaz 5 gadi </w:t>
            </w:r>
            <w:r w:rsidR="00964716" w:rsidRPr="00C91573">
              <w:rPr>
                <w:lang w:val="lv-LV"/>
              </w:rPr>
              <w:t xml:space="preserve">vai  izglītības vadībā </w:t>
            </w:r>
            <w:r w:rsidR="00B74588" w:rsidRPr="00C91573">
              <w:rPr>
                <w:lang w:val="lv-LV"/>
              </w:rPr>
              <w:t>vismaz 3</w:t>
            </w:r>
            <w:r w:rsidR="00C14707" w:rsidRPr="00C91573">
              <w:rPr>
                <w:lang w:val="lv-LV"/>
              </w:rPr>
              <w:t xml:space="preserve"> gadi </w:t>
            </w:r>
          </w:p>
        </w:tc>
        <w:tc>
          <w:tcPr>
            <w:tcW w:w="3067" w:type="dxa"/>
          </w:tcPr>
          <w:p w:rsidR="0095430E" w:rsidRPr="00C91573" w:rsidRDefault="0095430E" w:rsidP="003F65F2">
            <w:pPr>
              <w:rPr>
                <w:lang w:val="lv-LV"/>
              </w:rPr>
            </w:pPr>
            <w:r w:rsidRPr="00C91573">
              <w:rPr>
                <w:lang w:val="lv-LV"/>
              </w:rPr>
              <w:t>pretendents tiks izslēgts no vērtēšanas</w:t>
            </w:r>
          </w:p>
        </w:tc>
      </w:tr>
      <w:tr w:rsidR="00A54E03" w:rsidRPr="00C91573" w:rsidTr="00A54E03">
        <w:trPr>
          <w:cantSplit/>
          <w:trHeight w:val="550"/>
        </w:trPr>
        <w:tc>
          <w:tcPr>
            <w:tcW w:w="2768" w:type="dxa"/>
            <w:vMerge w:val="restart"/>
          </w:tcPr>
          <w:p w:rsidR="0095430E" w:rsidRPr="00C91573" w:rsidRDefault="003C31D1" w:rsidP="003C31D1">
            <w:pPr>
              <w:numPr>
                <w:ilvl w:val="0"/>
                <w:numId w:val="23"/>
              </w:numPr>
              <w:rPr>
                <w:b/>
                <w:lang w:val="lv-LV"/>
              </w:rPr>
            </w:pPr>
            <w:r w:rsidRPr="00C91573">
              <w:rPr>
                <w:b/>
                <w:lang w:val="lv-LV"/>
              </w:rPr>
              <w:t xml:space="preserve">Valsts valodas </w:t>
            </w:r>
            <w:r w:rsidR="0095430E" w:rsidRPr="00C91573">
              <w:rPr>
                <w:b/>
                <w:lang w:val="lv-LV"/>
              </w:rPr>
              <w:t>zināšanas</w:t>
            </w:r>
          </w:p>
        </w:tc>
        <w:tc>
          <w:tcPr>
            <w:tcW w:w="3117" w:type="dxa"/>
          </w:tcPr>
          <w:p w:rsidR="0095430E" w:rsidRPr="00C91573" w:rsidRDefault="0095430E" w:rsidP="003C31D1">
            <w:pPr>
              <w:rPr>
                <w:lang w:val="lv-LV"/>
              </w:rPr>
            </w:pPr>
            <w:r w:rsidRPr="00C91573">
              <w:rPr>
                <w:lang w:val="lv-LV"/>
              </w:rPr>
              <w:t xml:space="preserve">latviešu valodas zināšanas (augstākā pakāpe C2) </w:t>
            </w:r>
          </w:p>
        </w:tc>
        <w:tc>
          <w:tcPr>
            <w:tcW w:w="3067" w:type="dxa"/>
          </w:tcPr>
          <w:p w:rsidR="0095430E" w:rsidRPr="00C91573" w:rsidRDefault="0095430E" w:rsidP="003F65F2">
            <w:pPr>
              <w:rPr>
                <w:lang w:val="lv-LV"/>
              </w:rPr>
            </w:pPr>
            <w:r w:rsidRPr="00C91573">
              <w:rPr>
                <w:lang w:val="lv-LV"/>
              </w:rPr>
              <w:t>5</w:t>
            </w:r>
          </w:p>
        </w:tc>
      </w:tr>
      <w:tr w:rsidR="00A54E03" w:rsidRPr="00C91573" w:rsidTr="00A54E03">
        <w:trPr>
          <w:cantSplit/>
          <w:trHeight w:val="550"/>
        </w:trPr>
        <w:tc>
          <w:tcPr>
            <w:tcW w:w="2768" w:type="dxa"/>
            <w:vMerge/>
          </w:tcPr>
          <w:p w:rsidR="0095430E" w:rsidRPr="00C91573" w:rsidRDefault="0095430E" w:rsidP="003F65F2">
            <w:pPr>
              <w:rPr>
                <w:b/>
                <w:lang w:val="lv-LV"/>
              </w:rPr>
            </w:pPr>
          </w:p>
        </w:tc>
        <w:tc>
          <w:tcPr>
            <w:tcW w:w="3117" w:type="dxa"/>
          </w:tcPr>
          <w:p w:rsidR="0095430E" w:rsidRPr="00C91573" w:rsidRDefault="0095430E" w:rsidP="003F65F2">
            <w:pPr>
              <w:rPr>
                <w:lang w:val="lv-LV"/>
              </w:rPr>
            </w:pPr>
            <w:r w:rsidRPr="00C91573">
              <w:rPr>
                <w:lang w:val="lv-LV"/>
              </w:rPr>
              <w:t>Nav iesniegti prasībām atbilstoši apliecinoši dokumenti</w:t>
            </w:r>
          </w:p>
        </w:tc>
        <w:tc>
          <w:tcPr>
            <w:tcW w:w="3067" w:type="dxa"/>
          </w:tcPr>
          <w:p w:rsidR="0095430E" w:rsidRPr="00C91573" w:rsidRDefault="0095430E" w:rsidP="003F65F2">
            <w:pPr>
              <w:rPr>
                <w:lang w:val="lv-LV"/>
              </w:rPr>
            </w:pPr>
            <w:r w:rsidRPr="00C91573">
              <w:rPr>
                <w:lang w:val="lv-LV"/>
              </w:rPr>
              <w:t>pretendents tiks izslēgts no vērtēšanas</w:t>
            </w:r>
          </w:p>
        </w:tc>
      </w:tr>
      <w:tr w:rsidR="00A54E03" w:rsidRPr="00C91573" w:rsidTr="009D0772">
        <w:trPr>
          <w:cantSplit/>
          <w:trHeight w:val="1666"/>
        </w:trPr>
        <w:tc>
          <w:tcPr>
            <w:tcW w:w="2768" w:type="dxa"/>
          </w:tcPr>
          <w:p w:rsidR="00A54E03" w:rsidRPr="00C91573" w:rsidRDefault="00A54E03" w:rsidP="00B74588">
            <w:pPr>
              <w:numPr>
                <w:ilvl w:val="0"/>
                <w:numId w:val="23"/>
              </w:numPr>
              <w:rPr>
                <w:b/>
                <w:lang w:val="lv-LV"/>
              </w:rPr>
            </w:pPr>
            <w:r w:rsidRPr="00C91573">
              <w:rPr>
                <w:b/>
                <w:lang w:val="lv-LV"/>
              </w:rPr>
              <w:lastRenderedPageBreak/>
              <w:t>Papildus kvalifikācijas prasības (nav obligāts)</w:t>
            </w:r>
          </w:p>
        </w:tc>
        <w:tc>
          <w:tcPr>
            <w:tcW w:w="3117" w:type="dxa"/>
          </w:tcPr>
          <w:p w:rsidR="00A54E03" w:rsidRPr="00A54E03" w:rsidRDefault="00A54E03" w:rsidP="003F65F2">
            <w:pPr>
              <w:rPr>
                <w:lang w:val="lv-LV"/>
              </w:rPr>
            </w:pPr>
            <w:r w:rsidRPr="00A54E03">
              <w:rPr>
                <w:lang w:val="lv-LV"/>
              </w:rPr>
              <w:t xml:space="preserve">futbola trenera A-UEFA vai B-UEFA vai UEFA </w:t>
            </w:r>
            <w:proofErr w:type="spellStart"/>
            <w:r w:rsidRPr="00A54E03">
              <w:rPr>
                <w:lang w:val="lv-LV"/>
              </w:rPr>
              <w:t>Pro</w:t>
            </w:r>
            <w:proofErr w:type="spellEnd"/>
            <w:r w:rsidRPr="00A54E03">
              <w:rPr>
                <w:lang w:val="lv-LV"/>
              </w:rPr>
              <w:t xml:space="preserve">  licence vai sporta speciālista sertifikāts</w:t>
            </w:r>
          </w:p>
        </w:tc>
        <w:tc>
          <w:tcPr>
            <w:tcW w:w="3067" w:type="dxa"/>
          </w:tcPr>
          <w:p w:rsidR="00A54E03" w:rsidRPr="00C91573" w:rsidRDefault="00A54E03" w:rsidP="003F65F2">
            <w:pPr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</w:tr>
    </w:tbl>
    <w:p w:rsidR="003C31D1" w:rsidRPr="00C91573" w:rsidRDefault="003C31D1" w:rsidP="003C31D1">
      <w:pPr>
        <w:shd w:val="clear" w:color="auto" w:fill="FFFFFF"/>
        <w:ind w:left="360"/>
        <w:jc w:val="both"/>
        <w:rPr>
          <w:color w:val="000000"/>
          <w:spacing w:val="-2"/>
          <w:szCs w:val="23"/>
          <w:lang w:val="lv-LV"/>
        </w:rPr>
      </w:pPr>
    </w:p>
    <w:p w:rsidR="00540384" w:rsidRPr="00C91573" w:rsidRDefault="00540384" w:rsidP="00540384">
      <w:pPr>
        <w:shd w:val="clear" w:color="auto" w:fill="FFFFFF"/>
        <w:ind w:left="426"/>
        <w:jc w:val="both"/>
        <w:rPr>
          <w:color w:val="000000"/>
          <w:spacing w:val="-2"/>
          <w:szCs w:val="23"/>
          <w:lang w:val="lv-LV"/>
        </w:rPr>
      </w:pPr>
    </w:p>
    <w:p w:rsidR="003C31D1" w:rsidRPr="00C91573" w:rsidRDefault="003C31D1" w:rsidP="003C31D1">
      <w:pPr>
        <w:numPr>
          <w:ilvl w:val="1"/>
          <w:numId w:val="35"/>
        </w:numPr>
        <w:shd w:val="clear" w:color="auto" w:fill="FFFFFF"/>
        <w:jc w:val="both"/>
        <w:rPr>
          <w:color w:val="000000"/>
          <w:spacing w:val="-2"/>
          <w:szCs w:val="23"/>
          <w:lang w:val="lv-LV"/>
        </w:rPr>
      </w:pPr>
      <w:r w:rsidRPr="00C91573">
        <w:rPr>
          <w:i/>
          <w:color w:val="000000"/>
          <w:lang w:val="lv-LV" w:eastAsia="zh-CN"/>
        </w:rPr>
        <w:t xml:space="preserve"> Trešajā kārtā</w:t>
      </w:r>
      <w:r w:rsidRPr="00C91573">
        <w:rPr>
          <w:color w:val="000000"/>
          <w:lang w:val="lv-LV" w:eastAsia="zh-CN"/>
        </w:rPr>
        <w:t xml:space="preserve"> Komisija vērtē amata kandidātus pēc šādiem kritērijiem </w:t>
      </w:r>
      <w:r w:rsidRPr="00C91573">
        <w:rPr>
          <w:color w:val="000000"/>
          <w:spacing w:val="-2"/>
          <w:szCs w:val="23"/>
          <w:lang w:val="lv-LV"/>
        </w:rPr>
        <w:t>un piešķir atbilstošu punktu skaitu:</w:t>
      </w:r>
    </w:p>
    <w:p w:rsidR="003C31D1" w:rsidRPr="00C91573" w:rsidRDefault="003C31D1" w:rsidP="003C31D1">
      <w:pPr>
        <w:widowControl w:val="0"/>
        <w:shd w:val="clear" w:color="auto" w:fill="FFFFFF"/>
        <w:suppressAutoHyphens/>
        <w:autoSpaceDE w:val="0"/>
        <w:jc w:val="both"/>
        <w:rPr>
          <w:color w:val="000000"/>
          <w:lang w:val="lv-LV" w:eastAsia="zh-CN"/>
        </w:rPr>
      </w:pPr>
      <w:r w:rsidRPr="00C91573">
        <w:rPr>
          <w:color w:val="000000"/>
          <w:lang w:val="lv-LV" w:eastAsia="zh-CN"/>
        </w:rPr>
        <w:t xml:space="preserve"> 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126"/>
        <w:gridCol w:w="1418"/>
      </w:tblGrid>
      <w:tr w:rsidR="003C31D1" w:rsidRPr="00C91573" w:rsidTr="00EA39D5">
        <w:trPr>
          <w:cantSplit/>
          <w:trHeight w:val="472"/>
        </w:trPr>
        <w:tc>
          <w:tcPr>
            <w:tcW w:w="5670" w:type="dxa"/>
          </w:tcPr>
          <w:p w:rsidR="003C31D1" w:rsidRPr="00C91573" w:rsidRDefault="003C31D1" w:rsidP="003F65F2">
            <w:pPr>
              <w:rPr>
                <w:b/>
                <w:lang w:val="lv-LV"/>
              </w:rPr>
            </w:pPr>
            <w:r w:rsidRPr="00C91573">
              <w:rPr>
                <w:b/>
                <w:lang w:val="lv-LV"/>
              </w:rPr>
              <w:t>Kritērijs</w:t>
            </w:r>
          </w:p>
        </w:tc>
        <w:tc>
          <w:tcPr>
            <w:tcW w:w="2126" w:type="dxa"/>
          </w:tcPr>
          <w:p w:rsidR="003C31D1" w:rsidRPr="00C91573" w:rsidRDefault="003C31D1" w:rsidP="003F65F2">
            <w:pPr>
              <w:rPr>
                <w:b/>
                <w:lang w:val="lv-LV"/>
              </w:rPr>
            </w:pPr>
            <w:r w:rsidRPr="00C91573">
              <w:rPr>
                <w:b/>
                <w:lang w:val="lv-LV"/>
              </w:rPr>
              <w:t>novērtējums</w:t>
            </w:r>
          </w:p>
        </w:tc>
        <w:tc>
          <w:tcPr>
            <w:tcW w:w="1418" w:type="dxa"/>
          </w:tcPr>
          <w:p w:rsidR="003C31D1" w:rsidRPr="00C91573" w:rsidRDefault="003C31D1" w:rsidP="003F65F2">
            <w:pPr>
              <w:rPr>
                <w:b/>
                <w:lang w:val="lv-LV"/>
              </w:rPr>
            </w:pPr>
            <w:r w:rsidRPr="00C91573">
              <w:rPr>
                <w:b/>
                <w:lang w:val="lv-LV"/>
              </w:rPr>
              <w:t>Punktu skaits</w:t>
            </w:r>
          </w:p>
        </w:tc>
      </w:tr>
      <w:tr w:rsidR="003C31D1" w:rsidRPr="00C91573" w:rsidTr="00EA39D5">
        <w:trPr>
          <w:cantSplit/>
        </w:trPr>
        <w:tc>
          <w:tcPr>
            <w:tcW w:w="5670" w:type="dxa"/>
            <w:vMerge w:val="restart"/>
          </w:tcPr>
          <w:p w:rsidR="003C31D1" w:rsidRPr="00C91573" w:rsidRDefault="003C31D1" w:rsidP="00D614AF">
            <w:pPr>
              <w:rPr>
                <w:b/>
                <w:bCs/>
                <w:lang w:val="lv-LV"/>
              </w:rPr>
            </w:pPr>
            <w:r w:rsidRPr="00C91573">
              <w:rPr>
                <w:b/>
                <w:bCs/>
                <w:color w:val="000000"/>
                <w:spacing w:val="-1"/>
                <w:szCs w:val="23"/>
                <w:lang w:val="lv-LV"/>
              </w:rPr>
              <w:t>1. I</w:t>
            </w:r>
            <w:r w:rsidRPr="00C91573">
              <w:rPr>
                <w:b/>
                <w:lang w:val="lv-LV"/>
              </w:rPr>
              <w:t>zpra</w:t>
            </w:r>
            <w:r w:rsidR="00D614AF" w:rsidRPr="00C91573">
              <w:rPr>
                <w:b/>
                <w:lang w:val="lv-LV"/>
              </w:rPr>
              <w:t>tne par Daugavpils F</w:t>
            </w:r>
            <w:r w:rsidRPr="00C91573">
              <w:rPr>
                <w:b/>
                <w:lang w:val="lv-LV"/>
              </w:rPr>
              <w:t xml:space="preserve">utbola skolas </w:t>
            </w:r>
            <w:r w:rsidR="00D614AF" w:rsidRPr="00C91573">
              <w:rPr>
                <w:b/>
                <w:lang w:val="lv-LV"/>
              </w:rPr>
              <w:t>kā pašvaldības iestādes darbu</w:t>
            </w:r>
          </w:p>
        </w:tc>
        <w:tc>
          <w:tcPr>
            <w:tcW w:w="2126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Teicami</w:t>
            </w:r>
          </w:p>
        </w:tc>
        <w:tc>
          <w:tcPr>
            <w:tcW w:w="1418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10</w:t>
            </w:r>
          </w:p>
        </w:tc>
      </w:tr>
      <w:tr w:rsidR="003C31D1" w:rsidRPr="00C91573" w:rsidTr="00EA39D5">
        <w:trPr>
          <w:cantSplit/>
        </w:trPr>
        <w:tc>
          <w:tcPr>
            <w:tcW w:w="5670" w:type="dxa"/>
            <w:vMerge/>
          </w:tcPr>
          <w:p w:rsidR="003C31D1" w:rsidRPr="00C91573" w:rsidRDefault="003C31D1" w:rsidP="003F65F2">
            <w:pPr>
              <w:rPr>
                <w:b/>
                <w:bCs/>
                <w:color w:val="000000"/>
                <w:spacing w:val="-1"/>
                <w:szCs w:val="23"/>
                <w:lang w:val="lv-LV"/>
              </w:rPr>
            </w:pPr>
          </w:p>
        </w:tc>
        <w:tc>
          <w:tcPr>
            <w:tcW w:w="2126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Ļoti labi</w:t>
            </w:r>
          </w:p>
        </w:tc>
        <w:tc>
          <w:tcPr>
            <w:tcW w:w="1418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8</w:t>
            </w:r>
          </w:p>
        </w:tc>
      </w:tr>
      <w:tr w:rsidR="003C31D1" w:rsidRPr="00C91573" w:rsidTr="00EA39D5">
        <w:trPr>
          <w:cantSplit/>
        </w:trPr>
        <w:tc>
          <w:tcPr>
            <w:tcW w:w="5670" w:type="dxa"/>
            <w:vMerge/>
          </w:tcPr>
          <w:p w:rsidR="003C31D1" w:rsidRPr="00C91573" w:rsidRDefault="003C31D1" w:rsidP="003F65F2">
            <w:pPr>
              <w:rPr>
                <w:b/>
                <w:bCs/>
                <w:color w:val="000000"/>
                <w:spacing w:val="-1"/>
                <w:szCs w:val="23"/>
                <w:lang w:val="lv-LV"/>
              </w:rPr>
            </w:pPr>
          </w:p>
        </w:tc>
        <w:tc>
          <w:tcPr>
            <w:tcW w:w="2126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Labi</w:t>
            </w:r>
          </w:p>
        </w:tc>
        <w:tc>
          <w:tcPr>
            <w:tcW w:w="1418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6</w:t>
            </w:r>
          </w:p>
        </w:tc>
      </w:tr>
      <w:tr w:rsidR="003C31D1" w:rsidRPr="00C91573" w:rsidTr="00EA39D5">
        <w:trPr>
          <w:cantSplit/>
        </w:trPr>
        <w:tc>
          <w:tcPr>
            <w:tcW w:w="5670" w:type="dxa"/>
            <w:vMerge/>
          </w:tcPr>
          <w:p w:rsidR="003C31D1" w:rsidRPr="00C91573" w:rsidRDefault="003C31D1" w:rsidP="003F65F2">
            <w:pPr>
              <w:rPr>
                <w:b/>
                <w:bCs/>
                <w:color w:val="000000"/>
                <w:spacing w:val="-1"/>
                <w:szCs w:val="23"/>
                <w:lang w:val="lv-LV"/>
              </w:rPr>
            </w:pPr>
          </w:p>
        </w:tc>
        <w:tc>
          <w:tcPr>
            <w:tcW w:w="2126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Gandrīz labi</w:t>
            </w:r>
          </w:p>
        </w:tc>
        <w:tc>
          <w:tcPr>
            <w:tcW w:w="1418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4</w:t>
            </w:r>
          </w:p>
        </w:tc>
      </w:tr>
      <w:tr w:rsidR="003C31D1" w:rsidRPr="00C91573" w:rsidTr="00EA39D5">
        <w:trPr>
          <w:cantSplit/>
        </w:trPr>
        <w:tc>
          <w:tcPr>
            <w:tcW w:w="5670" w:type="dxa"/>
            <w:vMerge/>
          </w:tcPr>
          <w:p w:rsidR="003C31D1" w:rsidRPr="00C91573" w:rsidRDefault="003C31D1" w:rsidP="003F65F2">
            <w:pPr>
              <w:rPr>
                <w:b/>
                <w:bCs/>
                <w:color w:val="000000"/>
                <w:spacing w:val="-1"/>
                <w:szCs w:val="23"/>
                <w:lang w:val="lv-LV"/>
              </w:rPr>
            </w:pPr>
          </w:p>
        </w:tc>
        <w:tc>
          <w:tcPr>
            <w:tcW w:w="2126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 xml:space="preserve">Apmierinoši </w:t>
            </w:r>
          </w:p>
        </w:tc>
        <w:tc>
          <w:tcPr>
            <w:tcW w:w="1418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2</w:t>
            </w:r>
          </w:p>
        </w:tc>
      </w:tr>
      <w:tr w:rsidR="003C31D1" w:rsidRPr="00C91573" w:rsidTr="00EA39D5">
        <w:trPr>
          <w:cantSplit/>
        </w:trPr>
        <w:tc>
          <w:tcPr>
            <w:tcW w:w="5670" w:type="dxa"/>
            <w:vMerge/>
          </w:tcPr>
          <w:p w:rsidR="003C31D1" w:rsidRPr="00C91573" w:rsidRDefault="003C31D1" w:rsidP="003F65F2">
            <w:pPr>
              <w:rPr>
                <w:b/>
                <w:bCs/>
                <w:color w:val="000000"/>
                <w:spacing w:val="-1"/>
                <w:szCs w:val="23"/>
                <w:lang w:val="lv-LV"/>
              </w:rPr>
            </w:pPr>
          </w:p>
        </w:tc>
        <w:tc>
          <w:tcPr>
            <w:tcW w:w="2126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Neapmierinoši</w:t>
            </w:r>
          </w:p>
        </w:tc>
        <w:tc>
          <w:tcPr>
            <w:tcW w:w="1418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0</w:t>
            </w:r>
          </w:p>
        </w:tc>
      </w:tr>
      <w:tr w:rsidR="003C31D1" w:rsidRPr="00C91573" w:rsidTr="00EA39D5">
        <w:trPr>
          <w:cantSplit/>
        </w:trPr>
        <w:tc>
          <w:tcPr>
            <w:tcW w:w="5670" w:type="dxa"/>
            <w:vMerge w:val="restart"/>
          </w:tcPr>
          <w:p w:rsidR="003C31D1" w:rsidRPr="00C91573" w:rsidRDefault="003C31D1" w:rsidP="003F65F2">
            <w:pPr>
              <w:rPr>
                <w:b/>
                <w:bCs/>
                <w:lang w:val="lv-LV"/>
              </w:rPr>
            </w:pPr>
            <w:r w:rsidRPr="00C91573">
              <w:rPr>
                <w:b/>
                <w:bCs/>
                <w:spacing w:val="-1"/>
                <w:szCs w:val="23"/>
                <w:lang w:val="lv-LV"/>
              </w:rPr>
              <w:t xml:space="preserve">2. </w:t>
            </w:r>
            <w:r w:rsidRPr="00C91573">
              <w:rPr>
                <w:b/>
                <w:spacing w:val="-1"/>
                <w:szCs w:val="23"/>
                <w:lang w:val="lv-LV"/>
              </w:rPr>
              <w:t xml:space="preserve">Kandidāta redzējums par </w:t>
            </w:r>
            <w:r w:rsidRPr="00C91573">
              <w:rPr>
                <w:b/>
                <w:lang w:val="lv-LV"/>
              </w:rPr>
              <w:t>Daugav</w:t>
            </w:r>
            <w:r w:rsidR="00F26D71" w:rsidRPr="00C91573">
              <w:rPr>
                <w:b/>
                <w:lang w:val="lv-LV"/>
              </w:rPr>
              <w:t>pils F</w:t>
            </w:r>
            <w:r w:rsidRPr="00C91573">
              <w:rPr>
                <w:b/>
                <w:lang w:val="lv-LV"/>
              </w:rPr>
              <w:t>utbola skolas attīstības iespējām</w:t>
            </w:r>
          </w:p>
        </w:tc>
        <w:tc>
          <w:tcPr>
            <w:tcW w:w="2126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Teicami</w:t>
            </w:r>
          </w:p>
        </w:tc>
        <w:tc>
          <w:tcPr>
            <w:tcW w:w="1418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10</w:t>
            </w:r>
          </w:p>
        </w:tc>
      </w:tr>
      <w:tr w:rsidR="003C31D1" w:rsidRPr="00C91573" w:rsidTr="00EA39D5">
        <w:trPr>
          <w:cantSplit/>
        </w:trPr>
        <w:tc>
          <w:tcPr>
            <w:tcW w:w="5670" w:type="dxa"/>
            <w:vMerge/>
          </w:tcPr>
          <w:p w:rsidR="003C31D1" w:rsidRPr="00C91573" w:rsidRDefault="003C31D1" w:rsidP="003C31D1">
            <w:pPr>
              <w:numPr>
                <w:ilvl w:val="0"/>
                <w:numId w:val="37"/>
              </w:numPr>
              <w:rPr>
                <w:lang w:val="lv-LV"/>
              </w:rPr>
            </w:pPr>
          </w:p>
        </w:tc>
        <w:tc>
          <w:tcPr>
            <w:tcW w:w="2126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Ļoti labi</w:t>
            </w:r>
          </w:p>
        </w:tc>
        <w:tc>
          <w:tcPr>
            <w:tcW w:w="1418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8</w:t>
            </w:r>
          </w:p>
        </w:tc>
      </w:tr>
      <w:tr w:rsidR="003C31D1" w:rsidRPr="00C91573" w:rsidTr="00EA39D5">
        <w:trPr>
          <w:cantSplit/>
        </w:trPr>
        <w:tc>
          <w:tcPr>
            <w:tcW w:w="5670" w:type="dxa"/>
            <w:vMerge/>
          </w:tcPr>
          <w:p w:rsidR="003C31D1" w:rsidRPr="00C91573" w:rsidRDefault="003C31D1" w:rsidP="003C31D1">
            <w:pPr>
              <w:numPr>
                <w:ilvl w:val="0"/>
                <w:numId w:val="37"/>
              </w:numPr>
              <w:rPr>
                <w:lang w:val="lv-LV"/>
              </w:rPr>
            </w:pPr>
          </w:p>
        </w:tc>
        <w:tc>
          <w:tcPr>
            <w:tcW w:w="2126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Labi</w:t>
            </w:r>
          </w:p>
        </w:tc>
        <w:tc>
          <w:tcPr>
            <w:tcW w:w="1418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6</w:t>
            </w:r>
          </w:p>
        </w:tc>
      </w:tr>
      <w:tr w:rsidR="003C31D1" w:rsidRPr="00C91573" w:rsidTr="00EA39D5">
        <w:trPr>
          <w:cantSplit/>
        </w:trPr>
        <w:tc>
          <w:tcPr>
            <w:tcW w:w="5670" w:type="dxa"/>
            <w:vMerge/>
          </w:tcPr>
          <w:p w:rsidR="003C31D1" w:rsidRPr="00C91573" w:rsidRDefault="003C31D1" w:rsidP="003C31D1">
            <w:pPr>
              <w:numPr>
                <w:ilvl w:val="0"/>
                <w:numId w:val="37"/>
              </w:numPr>
              <w:rPr>
                <w:lang w:val="lv-LV"/>
              </w:rPr>
            </w:pPr>
          </w:p>
        </w:tc>
        <w:tc>
          <w:tcPr>
            <w:tcW w:w="2126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Gandrīz labi</w:t>
            </w:r>
          </w:p>
        </w:tc>
        <w:tc>
          <w:tcPr>
            <w:tcW w:w="1418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4</w:t>
            </w:r>
          </w:p>
        </w:tc>
      </w:tr>
      <w:tr w:rsidR="003C31D1" w:rsidRPr="00C91573" w:rsidTr="00EA39D5">
        <w:trPr>
          <w:cantSplit/>
        </w:trPr>
        <w:tc>
          <w:tcPr>
            <w:tcW w:w="5670" w:type="dxa"/>
            <w:vMerge/>
          </w:tcPr>
          <w:p w:rsidR="003C31D1" w:rsidRPr="00C91573" w:rsidRDefault="003C31D1" w:rsidP="003C31D1">
            <w:pPr>
              <w:numPr>
                <w:ilvl w:val="0"/>
                <w:numId w:val="37"/>
              </w:numPr>
              <w:rPr>
                <w:lang w:val="lv-LV"/>
              </w:rPr>
            </w:pPr>
          </w:p>
        </w:tc>
        <w:tc>
          <w:tcPr>
            <w:tcW w:w="2126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 xml:space="preserve">Apmierinoši </w:t>
            </w:r>
          </w:p>
        </w:tc>
        <w:tc>
          <w:tcPr>
            <w:tcW w:w="1418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2</w:t>
            </w:r>
          </w:p>
        </w:tc>
      </w:tr>
      <w:tr w:rsidR="003C31D1" w:rsidRPr="00C91573" w:rsidTr="00EA39D5">
        <w:trPr>
          <w:cantSplit/>
        </w:trPr>
        <w:tc>
          <w:tcPr>
            <w:tcW w:w="5670" w:type="dxa"/>
            <w:vMerge/>
          </w:tcPr>
          <w:p w:rsidR="003C31D1" w:rsidRPr="00C91573" w:rsidRDefault="003C31D1" w:rsidP="003C31D1">
            <w:pPr>
              <w:numPr>
                <w:ilvl w:val="0"/>
                <w:numId w:val="37"/>
              </w:numPr>
              <w:rPr>
                <w:lang w:val="lv-LV"/>
              </w:rPr>
            </w:pPr>
          </w:p>
        </w:tc>
        <w:tc>
          <w:tcPr>
            <w:tcW w:w="2126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Neapmierinoši</w:t>
            </w:r>
          </w:p>
        </w:tc>
        <w:tc>
          <w:tcPr>
            <w:tcW w:w="1418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0</w:t>
            </w:r>
          </w:p>
        </w:tc>
      </w:tr>
      <w:tr w:rsidR="003C31D1" w:rsidRPr="00C91573" w:rsidTr="00EA39D5">
        <w:trPr>
          <w:cantSplit/>
        </w:trPr>
        <w:tc>
          <w:tcPr>
            <w:tcW w:w="5670" w:type="dxa"/>
            <w:vMerge w:val="restart"/>
          </w:tcPr>
          <w:p w:rsidR="003C31D1" w:rsidRPr="00C91573" w:rsidRDefault="003C31D1" w:rsidP="003F65F2">
            <w:pPr>
              <w:rPr>
                <w:b/>
                <w:bCs/>
                <w:lang w:val="lv-LV"/>
              </w:rPr>
            </w:pPr>
            <w:r w:rsidRPr="00C91573">
              <w:rPr>
                <w:b/>
                <w:spacing w:val="-1"/>
                <w:szCs w:val="23"/>
                <w:lang w:val="lv-LV"/>
              </w:rPr>
              <w:t xml:space="preserve">3. Saskarsmes spējas un </w:t>
            </w:r>
            <w:r w:rsidRPr="00C91573">
              <w:rPr>
                <w:b/>
                <w:bCs/>
                <w:color w:val="000000"/>
                <w:spacing w:val="-1"/>
                <w:szCs w:val="23"/>
                <w:lang w:val="lv-LV"/>
              </w:rPr>
              <w:t>komunikācijas prasmes</w:t>
            </w:r>
          </w:p>
        </w:tc>
        <w:tc>
          <w:tcPr>
            <w:tcW w:w="2126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Teicami</w:t>
            </w:r>
          </w:p>
        </w:tc>
        <w:tc>
          <w:tcPr>
            <w:tcW w:w="1418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10</w:t>
            </w:r>
          </w:p>
        </w:tc>
      </w:tr>
      <w:tr w:rsidR="003C31D1" w:rsidRPr="00C91573" w:rsidTr="00EA39D5">
        <w:trPr>
          <w:cantSplit/>
          <w:trHeight w:val="237"/>
        </w:trPr>
        <w:tc>
          <w:tcPr>
            <w:tcW w:w="5670" w:type="dxa"/>
            <w:vMerge/>
          </w:tcPr>
          <w:p w:rsidR="003C31D1" w:rsidRPr="00C91573" w:rsidRDefault="003C31D1" w:rsidP="003C31D1">
            <w:pPr>
              <w:numPr>
                <w:ilvl w:val="0"/>
                <w:numId w:val="37"/>
              </w:numPr>
              <w:rPr>
                <w:lang w:val="lv-LV"/>
              </w:rPr>
            </w:pPr>
          </w:p>
        </w:tc>
        <w:tc>
          <w:tcPr>
            <w:tcW w:w="2126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Ļoti labi</w:t>
            </w:r>
          </w:p>
        </w:tc>
        <w:tc>
          <w:tcPr>
            <w:tcW w:w="1418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8</w:t>
            </w:r>
          </w:p>
        </w:tc>
      </w:tr>
      <w:tr w:rsidR="003C31D1" w:rsidRPr="00C91573" w:rsidTr="00EA39D5">
        <w:trPr>
          <w:cantSplit/>
          <w:trHeight w:val="237"/>
        </w:trPr>
        <w:tc>
          <w:tcPr>
            <w:tcW w:w="5670" w:type="dxa"/>
            <w:vMerge/>
          </w:tcPr>
          <w:p w:rsidR="003C31D1" w:rsidRPr="00C91573" w:rsidRDefault="003C31D1" w:rsidP="003C31D1">
            <w:pPr>
              <w:numPr>
                <w:ilvl w:val="0"/>
                <w:numId w:val="37"/>
              </w:numPr>
              <w:rPr>
                <w:lang w:val="lv-LV"/>
              </w:rPr>
            </w:pPr>
          </w:p>
        </w:tc>
        <w:tc>
          <w:tcPr>
            <w:tcW w:w="2126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Labi</w:t>
            </w:r>
          </w:p>
        </w:tc>
        <w:tc>
          <w:tcPr>
            <w:tcW w:w="1418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6</w:t>
            </w:r>
          </w:p>
        </w:tc>
      </w:tr>
      <w:tr w:rsidR="003C31D1" w:rsidRPr="00C91573" w:rsidTr="00EA39D5">
        <w:trPr>
          <w:cantSplit/>
          <w:trHeight w:val="237"/>
        </w:trPr>
        <w:tc>
          <w:tcPr>
            <w:tcW w:w="5670" w:type="dxa"/>
            <w:vMerge/>
          </w:tcPr>
          <w:p w:rsidR="003C31D1" w:rsidRPr="00C91573" w:rsidRDefault="003C31D1" w:rsidP="003C31D1">
            <w:pPr>
              <w:numPr>
                <w:ilvl w:val="0"/>
                <w:numId w:val="37"/>
              </w:numPr>
              <w:rPr>
                <w:lang w:val="lv-LV"/>
              </w:rPr>
            </w:pPr>
          </w:p>
        </w:tc>
        <w:tc>
          <w:tcPr>
            <w:tcW w:w="2126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Gandrīz labi</w:t>
            </w:r>
          </w:p>
        </w:tc>
        <w:tc>
          <w:tcPr>
            <w:tcW w:w="1418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4</w:t>
            </w:r>
          </w:p>
        </w:tc>
      </w:tr>
      <w:tr w:rsidR="003C31D1" w:rsidRPr="00C91573" w:rsidTr="00EA39D5">
        <w:trPr>
          <w:cantSplit/>
          <w:trHeight w:val="237"/>
        </w:trPr>
        <w:tc>
          <w:tcPr>
            <w:tcW w:w="5670" w:type="dxa"/>
            <w:vMerge/>
          </w:tcPr>
          <w:p w:rsidR="003C31D1" w:rsidRPr="00C91573" w:rsidRDefault="003C31D1" w:rsidP="003C31D1">
            <w:pPr>
              <w:numPr>
                <w:ilvl w:val="0"/>
                <w:numId w:val="37"/>
              </w:numPr>
              <w:rPr>
                <w:lang w:val="lv-LV"/>
              </w:rPr>
            </w:pPr>
          </w:p>
        </w:tc>
        <w:tc>
          <w:tcPr>
            <w:tcW w:w="2126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 xml:space="preserve">Apmierinoši </w:t>
            </w:r>
          </w:p>
        </w:tc>
        <w:tc>
          <w:tcPr>
            <w:tcW w:w="1418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2</w:t>
            </w:r>
          </w:p>
        </w:tc>
      </w:tr>
      <w:tr w:rsidR="003C31D1" w:rsidRPr="00C91573" w:rsidTr="00EA39D5">
        <w:trPr>
          <w:cantSplit/>
          <w:trHeight w:val="364"/>
        </w:trPr>
        <w:tc>
          <w:tcPr>
            <w:tcW w:w="5670" w:type="dxa"/>
            <w:vMerge/>
          </w:tcPr>
          <w:p w:rsidR="003C31D1" w:rsidRPr="00C91573" w:rsidRDefault="003C31D1" w:rsidP="003C31D1">
            <w:pPr>
              <w:numPr>
                <w:ilvl w:val="0"/>
                <w:numId w:val="37"/>
              </w:numPr>
              <w:rPr>
                <w:lang w:val="lv-LV"/>
              </w:rPr>
            </w:pPr>
          </w:p>
        </w:tc>
        <w:tc>
          <w:tcPr>
            <w:tcW w:w="2126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Neapmierinoši</w:t>
            </w:r>
          </w:p>
        </w:tc>
        <w:tc>
          <w:tcPr>
            <w:tcW w:w="1418" w:type="dxa"/>
          </w:tcPr>
          <w:p w:rsidR="003C31D1" w:rsidRPr="00C91573" w:rsidRDefault="003C31D1" w:rsidP="003F65F2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0</w:t>
            </w:r>
          </w:p>
        </w:tc>
      </w:tr>
      <w:tr w:rsidR="00B74588" w:rsidRPr="00C91573" w:rsidTr="00B74588">
        <w:trPr>
          <w:cantSplit/>
          <w:trHeight w:val="315"/>
        </w:trPr>
        <w:tc>
          <w:tcPr>
            <w:tcW w:w="5670" w:type="dxa"/>
          </w:tcPr>
          <w:p w:rsidR="00B74588" w:rsidRPr="00C91573" w:rsidRDefault="00B74588" w:rsidP="00B74588">
            <w:pPr>
              <w:rPr>
                <w:b/>
                <w:bCs/>
                <w:lang w:val="lv-LV"/>
              </w:rPr>
            </w:pPr>
            <w:r w:rsidRPr="00C91573">
              <w:rPr>
                <w:b/>
                <w:spacing w:val="-1"/>
                <w:szCs w:val="23"/>
                <w:lang w:val="lv-LV"/>
              </w:rPr>
              <w:t xml:space="preserve">4.Vismaz vienas </w:t>
            </w:r>
            <w:r w:rsidRPr="00C91573">
              <w:rPr>
                <w:b/>
                <w:lang w:val="lv-LV"/>
              </w:rPr>
              <w:t>Eiropas Savienības oficiālās valodas zināšanas</w:t>
            </w:r>
          </w:p>
        </w:tc>
        <w:tc>
          <w:tcPr>
            <w:tcW w:w="2126" w:type="dxa"/>
          </w:tcPr>
          <w:p w:rsidR="00B74588" w:rsidRPr="00C91573" w:rsidRDefault="00B74588" w:rsidP="00B74588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Teicami</w:t>
            </w:r>
          </w:p>
        </w:tc>
        <w:tc>
          <w:tcPr>
            <w:tcW w:w="1418" w:type="dxa"/>
          </w:tcPr>
          <w:p w:rsidR="00B74588" w:rsidRPr="00C91573" w:rsidRDefault="00B74588" w:rsidP="00B74588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10</w:t>
            </w:r>
          </w:p>
        </w:tc>
      </w:tr>
      <w:tr w:rsidR="00B74588" w:rsidRPr="00C91573" w:rsidTr="00EA39D5">
        <w:trPr>
          <w:cantSplit/>
          <w:trHeight w:val="364"/>
        </w:trPr>
        <w:tc>
          <w:tcPr>
            <w:tcW w:w="5670" w:type="dxa"/>
            <w:vMerge w:val="restart"/>
          </w:tcPr>
          <w:p w:rsidR="00B74588" w:rsidRPr="00C91573" w:rsidRDefault="00B74588" w:rsidP="00B74588">
            <w:pPr>
              <w:ind w:left="360"/>
              <w:rPr>
                <w:lang w:val="lv-LV"/>
              </w:rPr>
            </w:pPr>
          </w:p>
        </w:tc>
        <w:tc>
          <w:tcPr>
            <w:tcW w:w="2126" w:type="dxa"/>
          </w:tcPr>
          <w:p w:rsidR="00B74588" w:rsidRPr="00C91573" w:rsidRDefault="00B74588" w:rsidP="00B74588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Ļoti labi</w:t>
            </w:r>
          </w:p>
        </w:tc>
        <w:tc>
          <w:tcPr>
            <w:tcW w:w="1418" w:type="dxa"/>
          </w:tcPr>
          <w:p w:rsidR="00B74588" w:rsidRPr="00C91573" w:rsidRDefault="00B74588" w:rsidP="00B74588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8</w:t>
            </w:r>
          </w:p>
        </w:tc>
      </w:tr>
      <w:tr w:rsidR="00B74588" w:rsidRPr="00C91573" w:rsidTr="00EA39D5">
        <w:trPr>
          <w:cantSplit/>
          <w:trHeight w:val="364"/>
        </w:trPr>
        <w:tc>
          <w:tcPr>
            <w:tcW w:w="5670" w:type="dxa"/>
            <w:vMerge/>
          </w:tcPr>
          <w:p w:rsidR="00B74588" w:rsidRPr="00C91573" w:rsidRDefault="00B74588" w:rsidP="00B74588">
            <w:pPr>
              <w:numPr>
                <w:ilvl w:val="0"/>
                <w:numId w:val="37"/>
              </w:numPr>
              <w:rPr>
                <w:lang w:val="lv-LV"/>
              </w:rPr>
            </w:pPr>
          </w:p>
        </w:tc>
        <w:tc>
          <w:tcPr>
            <w:tcW w:w="2126" w:type="dxa"/>
          </w:tcPr>
          <w:p w:rsidR="00B74588" w:rsidRPr="00C91573" w:rsidRDefault="00B74588" w:rsidP="00B74588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Labi</w:t>
            </w:r>
          </w:p>
        </w:tc>
        <w:tc>
          <w:tcPr>
            <w:tcW w:w="1418" w:type="dxa"/>
          </w:tcPr>
          <w:p w:rsidR="00B74588" w:rsidRPr="00C91573" w:rsidRDefault="00B74588" w:rsidP="00B74588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6</w:t>
            </w:r>
          </w:p>
        </w:tc>
      </w:tr>
      <w:tr w:rsidR="00B74588" w:rsidRPr="00C91573" w:rsidTr="00EA39D5">
        <w:trPr>
          <w:cantSplit/>
          <w:trHeight w:val="364"/>
        </w:trPr>
        <w:tc>
          <w:tcPr>
            <w:tcW w:w="5670" w:type="dxa"/>
            <w:vMerge/>
          </w:tcPr>
          <w:p w:rsidR="00B74588" w:rsidRPr="00C91573" w:rsidRDefault="00B74588" w:rsidP="00B74588">
            <w:pPr>
              <w:numPr>
                <w:ilvl w:val="0"/>
                <w:numId w:val="37"/>
              </w:numPr>
              <w:rPr>
                <w:lang w:val="lv-LV"/>
              </w:rPr>
            </w:pPr>
          </w:p>
        </w:tc>
        <w:tc>
          <w:tcPr>
            <w:tcW w:w="2126" w:type="dxa"/>
          </w:tcPr>
          <w:p w:rsidR="00B74588" w:rsidRPr="00C91573" w:rsidRDefault="00B74588" w:rsidP="00B74588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Gandrīz labi</w:t>
            </w:r>
          </w:p>
        </w:tc>
        <w:tc>
          <w:tcPr>
            <w:tcW w:w="1418" w:type="dxa"/>
          </w:tcPr>
          <w:p w:rsidR="00B74588" w:rsidRPr="00C91573" w:rsidRDefault="00B74588" w:rsidP="00B74588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4</w:t>
            </w:r>
          </w:p>
        </w:tc>
      </w:tr>
      <w:tr w:rsidR="00B74588" w:rsidRPr="00C91573" w:rsidTr="00EA39D5">
        <w:trPr>
          <w:cantSplit/>
          <w:trHeight w:val="364"/>
        </w:trPr>
        <w:tc>
          <w:tcPr>
            <w:tcW w:w="5670" w:type="dxa"/>
            <w:vMerge/>
          </w:tcPr>
          <w:p w:rsidR="00B74588" w:rsidRPr="00C91573" w:rsidRDefault="00B74588" w:rsidP="00B74588">
            <w:pPr>
              <w:numPr>
                <w:ilvl w:val="0"/>
                <w:numId w:val="37"/>
              </w:numPr>
              <w:rPr>
                <w:lang w:val="lv-LV"/>
              </w:rPr>
            </w:pPr>
          </w:p>
        </w:tc>
        <w:tc>
          <w:tcPr>
            <w:tcW w:w="2126" w:type="dxa"/>
          </w:tcPr>
          <w:p w:rsidR="00B74588" w:rsidRPr="00C91573" w:rsidRDefault="00B74588" w:rsidP="00B74588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 xml:space="preserve">Apmierinoši </w:t>
            </w:r>
          </w:p>
        </w:tc>
        <w:tc>
          <w:tcPr>
            <w:tcW w:w="1418" w:type="dxa"/>
          </w:tcPr>
          <w:p w:rsidR="00B74588" w:rsidRPr="00C91573" w:rsidRDefault="00B74588" w:rsidP="00B74588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2</w:t>
            </w:r>
          </w:p>
        </w:tc>
      </w:tr>
      <w:tr w:rsidR="00B74588" w:rsidRPr="00C91573" w:rsidTr="00EA39D5">
        <w:trPr>
          <w:cantSplit/>
          <w:trHeight w:val="364"/>
        </w:trPr>
        <w:tc>
          <w:tcPr>
            <w:tcW w:w="5670" w:type="dxa"/>
            <w:vMerge/>
          </w:tcPr>
          <w:p w:rsidR="00B74588" w:rsidRPr="00C91573" w:rsidRDefault="00B74588" w:rsidP="00B74588">
            <w:pPr>
              <w:numPr>
                <w:ilvl w:val="0"/>
                <w:numId w:val="37"/>
              </w:numPr>
              <w:rPr>
                <w:lang w:val="lv-LV"/>
              </w:rPr>
            </w:pPr>
          </w:p>
        </w:tc>
        <w:tc>
          <w:tcPr>
            <w:tcW w:w="2126" w:type="dxa"/>
          </w:tcPr>
          <w:p w:rsidR="00B74588" w:rsidRPr="00C91573" w:rsidRDefault="00B74588" w:rsidP="00B74588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Neapmierinoši</w:t>
            </w:r>
          </w:p>
        </w:tc>
        <w:tc>
          <w:tcPr>
            <w:tcW w:w="1418" w:type="dxa"/>
          </w:tcPr>
          <w:p w:rsidR="00B74588" w:rsidRPr="00C91573" w:rsidRDefault="00B74588" w:rsidP="00B74588">
            <w:pPr>
              <w:ind w:left="360"/>
              <w:rPr>
                <w:lang w:val="lv-LV"/>
              </w:rPr>
            </w:pPr>
            <w:r w:rsidRPr="00C91573">
              <w:rPr>
                <w:lang w:val="lv-LV"/>
              </w:rPr>
              <w:t>0</w:t>
            </w:r>
          </w:p>
        </w:tc>
      </w:tr>
    </w:tbl>
    <w:p w:rsidR="003C31D1" w:rsidRPr="00C91573" w:rsidRDefault="003C31D1" w:rsidP="003C31D1">
      <w:pPr>
        <w:shd w:val="clear" w:color="auto" w:fill="FFFFFF"/>
        <w:spacing w:before="120"/>
        <w:jc w:val="both"/>
        <w:rPr>
          <w:bCs/>
          <w:color w:val="000000"/>
          <w:szCs w:val="23"/>
          <w:lang w:val="lv-LV"/>
        </w:rPr>
      </w:pPr>
    </w:p>
    <w:p w:rsidR="00FD68D3" w:rsidRPr="00C91573" w:rsidRDefault="00FD68D3" w:rsidP="003C31D1">
      <w:pPr>
        <w:numPr>
          <w:ilvl w:val="1"/>
          <w:numId w:val="35"/>
        </w:numPr>
        <w:shd w:val="clear" w:color="auto" w:fill="FFFFFF"/>
        <w:spacing w:before="120"/>
        <w:jc w:val="both"/>
        <w:rPr>
          <w:bCs/>
          <w:color w:val="000000"/>
          <w:szCs w:val="23"/>
          <w:lang w:val="lv-LV"/>
        </w:rPr>
      </w:pPr>
      <w:r w:rsidRPr="00C91573">
        <w:rPr>
          <w:bCs/>
          <w:color w:val="000000"/>
          <w:szCs w:val="23"/>
          <w:lang w:val="lv-LV"/>
        </w:rPr>
        <w:t xml:space="preserve">Konkursa dalībnieks </w:t>
      </w:r>
      <w:r w:rsidR="003C31D1" w:rsidRPr="00C91573">
        <w:rPr>
          <w:bCs/>
          <w:color w:val="000000"/>
          <w:szCs w:val="23"/>
          <w:lang w:val="lv-LV"/>
        </w:rPr>
        <w:t>trešajā</w:t>
      </w:r>
      <w:r w:rsidRPr="00C91573">
        <w:rPr>
          <w:bCs/>
          <w:color w:val="000000"/>
          <w:szCs w:val="23"/>
          <w:lang w:val="lv-LV"/>
        </w:rPr>
        <w:t xml:space="preserve"> kārtā maksimāli var saņemt </w:t>
      </w:r>
      <w:r w:rsidR="00A225F1" w:rsidRPr="00C91573">
        <w:rPr>
          <w:b/>
          <w:bCs/>
          <w:color w:val="000000"/>
          <w:szCs w:val="23"/>
          <w:lang w:val="lv-LV"/>
        </w:rPr>
        <w:t>4</w:t>
      </w:r>
      <w:r w:rsidR="003C31D1" w:rsidRPr="00C91573">
        <w:rPr>
          <w:b/>
          <w:bCs/>
          <w:color w:val="000000"/>
          <w:szCs w:val="23"/>
          <w:lang w:val="lv-LV"/>
        </w:rPr>
        <w:t>0</w:t>
      </w:r>
      <w:r w:rsidRPr="00C91573">
        <w:rPr>
          <w:b/>
          <w:bCs/>
          <w:color w:val="000000"/>
          <w:szCs w:val="23"/>
          <w:lang w:val="lv-LV"/>
        </w:rPr>
        <w:t xml:space="preserve"> punktus.</w:t>
      </w:r>
    </w:p>
    <w:p w:rsidR="00FD68D3" w:rsidRPr="00C91573" w:rsidRDefault="00FD68D3" w:rsidP="003C31D1">
      <w:pPr>
        <w:numPr>
          <w:ilvl w:val="1"/>
          <w:numId w:val="35"/>
        </w:numPr>
        <w:shd w:val="clear" w:color="auto" w:fill="FFFFFF"/>
        <w:tabs>
          <w:tab w:val="num" w:pos="709"/>
        </w:tabs>
        <w:ind w:left="709" w:hanging="709"/>
        <w:jc w:val="both"/>
        <w:rPr>
          <w:spacing w:val="-6"/>
          <w:lang w:val="lv-LV"/>
        </w:rPr>
      </w:pPr>
      <w:r w:rsidRPr="00C91573">
        <w:rPr>
          <w:color w:val="000000"/>
          <w:spacing w:val="6"/>
          <w:szCs w:val="23"/>
          <w:lang w:val="lv-LV"/>
        </w:rPr>
        <w:t xml:space="preserve">Komisijas locekļiem </w:t>
      </w:r>
      <w:r w:rsidR="00EA39D5" w:rsidRPr="00C91573">
        <w:rPr>
          <w:color w:val="000000"/>
          <w:spacing w:val="6"/>
          <w:szCs w:val="23"/>
          <w:lang w:val="lv-LV"/>
        </w:rPr>
        <w:t>trešajā</w:t>
      </w:r>
      <w:r w:rsidRPr="00C91573">
        <w:rPr>
          <w:color w:val="000000"/>
          <w:spacing w:val="6"/>
          <w:szCs w:val="23"/>
          <w:lang w:val="lv-LV"/>
        </w:rPr>
        <w:t xml:space="preserve"> kārtā ir tiesības uzdot jautājumus </w:t>
      </w:r>
      <w:r w:rsidRPr="00C91573">
        <w:rPr>
          <w:color w:val="000000"/>
          <w:spacing w:val="-1"/>
          <w:szCs w:val="23"/>
          <w:lang w:val="lv-LV"/>
        </w:rPr>
        <w:t xml:space="preserve">kandidātam, kas saistīti ar iepriekšējo pieredzi, zināšanām, </w:t>
      </w:r>
      <w:proofErr w:type="spellStart"/>
      <w:r w:rsidRPr="00C91573">
        <w:rPr>
          <w:color w:val="000000"/>
          <w:spacing w:val="-1"/>
          <w:szCs w:val="23"/>
          <w:lang w:val="lv-LV"/>
        </w:rPr>
        <w:t>problēmsituāciju</w:t>
      </w:r>
      <w:proofErr w:type="spellEnd"/>
      <w:r w:rsidRPr="00C91573">
        <w:rPr>
          <w:color w:val="000000"/>
          <w:spacing w:val="-1"/>
          <w:szCs w:val="23"/>
          <w:lang w:val="lv-LV"/>
        </w:rPr>
        <w:t xml:space="preserve"> analīzi, </w:t>
      </w:r>
      <w:r w:rsidR="000177B2" w:rsidRPr="00C91573">
        <w:rPr>
          <w:lang w:val="lv-LV"/>
        </w:rPr>
        <w:t>izglītības iestādes attīstības iespējām un</w:t>
      </w:r>
      <w:r w:rsidRPr="00C91573">
        <w:rPr>
          <w:lang w:val="lv-LV"/>
        </w:rPr>
        <w:t xml:space="preserve"> vīziju.</w:t>
      </w:r>
    </w:p>
    <w:p w:rsidR="00FD68D3" w:rsidRPr="00C91573" w:rsidRDefault="00FD68D3" w:rsidP="003C31D1">
      <w:pPr>
        <w:numPr>
          <w:ilvl w:val="1"/>
          <w:numId w:val="35"/>
        </w:numPr>
        <w:shd w:val="clear" w:color="auto" w:fill="FFFFFF"/>
        <w:jc w:val="both"/>
        <w:rPr>
          <w:b/>
          <w:spacing w:val="-6"/>
          <w:lang w:val="lv-LV"/>
        </w:rPr>
      </w:pPr>
      <w:r w:rsidRPr="00C91573">
        <w:rPr>
          <w:color w:val="000000"/>
          <w:spacing w:val="-1"/>
          <w:szCs w:val="23"/>
          <w:lang w:val="lv-LV"/>
        </w:rPr>
        <w:t>Lēmumu par kandidāta atbilstību pieņem</w:t>
      </w:r>
      <w:r w:rsidR="00070AE6" w:rsidRPr="00C91573">
        <w:rPr>
          <w:color w:val="000000"/>
          <w:spacing w:val="-1"/>
          <w:szCs w:val="23"/>
          <w:lang w:val="lv-LV"/>
        </w:rPr>
        <w:t xml:space="preserve"> Komisija</w:t>
      </w:r>
      <w:r w:rsidR="009E1B1A" w:rsidRPr="00C91573">
        <w:rPr>
          <w:color w:val="000000"/>
          <w:spacing w:val="-1"/>
          <w:szCs w:val="23"/>
          <w:lang w:val="lv-LV"/>
        </w:rPr>
        <w:t>,</w:t>
      </w:r>
      <w:r w:rsidRPr="00C91573">
        <w:rPr>
          <w:color w:val="000000"/>
          <w:spacing w:val="-1"/>
          <w:szCs w:val="23"/>
          <w:lang w:val="lv-LV"/>
        </w:rPr>
        <w:t xml:space="preserve"> pamatojoties uz </w:t>
      </w:r>
      <w:r w:rsidR="003C31D1" w:rsidRPr="00C91573">
        <w:rPr>
          <w:color w:val="000000"/>
          <w:spacing w:val="-1"/>
          <w:szCs w:val="23"/>
          <w:lang w:val="lv-LV"/>
        </w:rPr>
        <w:t xml:space="preserve">otrajā </w:t>
      </w:r>
      <w:r w:rsidRPr="00C91573">
        <w:rPr>
          <w:color w:val="000000"/>
          <w:spacing w:val="-1"/>
          <w:szCs w:val="23"/>
          <w:lang w:val="lv-LV"/>
        </w:rPr>
        <w:t xml:space="preserve"> un </w:t>
      </w:r>
      <w:r w:rsidR="003C31D1" w:rsidRPr="00C91573">
        <w:rPr>
          <w:color w:val="000000"/>
          <w:spacing w:val="-1"/>
          <w:szCs w:val="23"/>
          <w:lang w:val="lv-LV"/>
        </w:rPr>
        <w:t>trešajā</w:t>
      </w:r>
      <w:r w:rsidRPr="00C91573">
        <w:rPr>
          <w:color w:val="000000"/>
          <w:spacing w:val="-1"/>
          <w:szCs w:val="23"/>
          <w:lang w:val="lv-LV"/>
        </w:rPr>
        <w:t xml:space="preserve"> kārtā iegūto punktu </w:t>
      </w:r>
      <w:r w:rsidRPr="00C91573">
        <w:rPr>
          <w:spacing w:val="-1"/>
          <w:lang w:val="lv-LV"/>
        </w:rPr>
        <w:t>kopsummas rezultātu.</w:t>
      </w:r>
      <w:r w:rsidR="00EF5EBC" w:rsidRPr="00C91573">
        <w:rPr>
          <w:spacing w:val="-1"/>
          <w:lang w:val="lv-LV"/>
        </w:rPr>
        <w:t xml:space="preserve"> </w:t>
      </w:r>
      <w:r w:rsidRPr="00C91573">
        <w:rPr>
          <w:bCs/>
          <w:lang w:val="lv-LV"/>
        </w:rPr>
        <w:t xml:space="preserve">Maksimāli iespējamais punktu kopskaits </w:t>
      </w:r>
      <w:r w:rsidRPr="00A54E03">
        <w:rPr>
          <w:bCs/>
          <w:lang w:val="lv-LV"/>
        </w:rPr>
        <w:t xml:space="preserve">– </w:t>
      </w:r>
      <w:r w:rsidR="001E5337" w:rsidRPr="00A54E03">
        <w:rPr>
          <w:b/>
          <w:bCs/>
          <w:lang w:val="lv-LV"/>
        </w:rPr>
        <w:t>100</w:t>
      </w:r>
      <w:r w:rsidRPr="00A54E03">
        <w:rPr>
          <w:b/>
          <w:bCs/>
          <w:lang w:val="lv-LV"/>
        </w:rPr>
        <w:t xml:space="preserve"> </w:t>
      </w:r>
      <w:r w:rsidRPr="00C91573">
        <w:rPr>
          <w:b/>
          <w:bCs/>
          <w:lang w:val="lv-LV"/>
        </w:rPr>
        <w:t>punkti</w:t>
      </w:r>
      <w:r w:rsidRPr="00C91573">
        <w:rPr>
          <w:b/>
          <w:spacing w:val="-1"/>
          <w:lang w:val="lv-LV"/>
        </w:rPr>
        <w:t>.</w:t>
      </w:r>
    </w:p>
    <w:p w:rsidR="00FD68D3" w:rsidRPr="00C91573" w:rsidRDefault="00692505" w:rsidP="003C31D1">
      <w:pPr>
        <w:numPr>
          <w:ilvl w:val="1"/>
          <w:numId w:val="35"/>
        </w:numPr>
        <w:shd w:val="clear" w:color="auto" w:fill="FFFFFF"/>
        <w:jc w:val="both"/>
        <w:rPr>
          <w:color w:val="000000"/>
          <w:spacing w:val="-6"/>
          <w:szCs w:val="23"/>
          <w:lang w:val="lv-LV"/>
        </w:rPr>
      </w:pPr>
      <w:r w:rsidRPr="00C91573">
        <w:rPr>
          <w:color w:val="000000"/>
          <w:spacing w:val="3"/>
          <w:szCs w:val="23"/>
          <w:lang w:val="lv-LV"/>
        </w:rPr>
        <w:t xml:space="preserve">Ja </w:t>
      </w:r>
      <w:r w:rsidR="00935D59" w:rsidRPr="00C91573">
        <w:rPr>
          <w:color w:val="000000"/>
          <w:spacing w:val="3"/>
          <w:szCs w:val="23"/>
          <w:lang w:val="lv-LV"/>
        </w:rPr>
        <w:t>trešajā</w:t>
      </w:r>
      <w:r w:rsidRPr="00C91573">
        <w:rPr>
          <w:color w:val="000000"/>
          <w:spacing w:val="3"/>
          <w:szCs w:val="23"/>
          <w:lang w:val="lv-LV"/>
        </w:rPr>
        <w:t xml:space="preserve"> kārtā vairāki pretendenti ieguvuši vienādu vērtējumu, komisija organizē papildu atlases kārtu.</w:t>
      </w:r>
    </w:p>
    <w:p w:rsidR="0020277C" w:rsidRPr="00C91573" w:rsidRDefault="00B6538A" w:rsidP="003C31D1">
      <w:pPr>
        <w:numPr>
          <w:ilvl w:val="1"/>
          <w:numId w:val="35"/>
        </w:numPr>
        <w:shd w:val="clear" w:color="auto" w:fill="FFFFFF"/>
        <w:jc w:val="both"/>
        <w:rPr>
          <w:color w:val="000000"/>
          <w:spacing w:val="-11"/>
          <w:lang w:val="lv-LV"/>
        </w:rPr>
      </w:pPr>
      <w:r w:rsidRPr="00C91573">
        <w:rPr>
          <w:color w:val="000000"/>
          <w:spacing w:val="1"/>
          <w:szCs w:val="23"/>
          <w:lang w:val="lv-LV"/>
        </w:rPr>
        <w:lastRenderedPageBreak/>
        <w:t xml:space="preserve">Pēc </w:t>
      </w:r>
      <w:r w:rsidR="00935D59" w:rsidRPr="00C91573">
        <w:rPr>
          <w:color w:val="000000"/>
          <w:spacing w:val="1"/>
          <w:szCs w:val="23"/>
          <w:lang w:val="lv-LV"/>
        </w:rPr>
        <w:t>trešās</w:t>
      </w:r>
      <w:r w:rsidRPr="00C91573">
        <w:rPr>
          <w:color w:val="000000"/>
          <w:spacing w:val="1"/>
          <w:szCs w:val="23"/>
          <w:lang w:val="lv-LV"/>
        </w:rPr>
        <w:t xml:space="preserve"> kārtas rezultātu apkopošanas</w:t>
      </w:r>
      <w:r w:rsidR="00677070" w:rsidRPr="00C91573">
        <w:rPr>
          <w:color w:val="000000"/>
          <w:spacing w:val="1"/>
          <w:szCs w:val="23"/>
          <w:lang w:val="lv-LV"/>
        </w:rPr>
        <w:t xml:space="preserve"> komisija</w:t>
      </w:r>
      <w:r w:rsidR="000567B0" w:rsidRPr="00C91573">
        <w:rPr>
          <w:color w:val="000000"/>
          <w:spacing w:val="1"/>
          <w:szCs w:val="23"/>
          <w:lang w:val="lv-LV"/>
        </w:rPr>
        <w:t xml:space="preserve"> </w:t>
      </w:r>
      <w:r w:rsidR="00677070" w:rsidRPr="00C91573">
        <w:rPr>
          <w:color w:val="000000"/>
          <w:spacing w:val="1"/>
          <w:szCs w:val="23"/>
          <w:lang w:val="lv-LV"/>
        </w:rPr>
        <w:t xml:space="preserve">izvēlas izvirzītajām prasībām atbilstošāko pretendentu. </w:t>
      </w:r>
      <w:r w:rsidR="000567B0" w:rsidRPr="00C91573">
        <w:rPr>
          <w:color w:val="000000"/>
          <w:spacing w:val="1"/>
          <w:szCs w:val="23"/>
          <w:lang w:val="lv-LV"/>
        </w:rPr>
        <w:t>Daugavpils pilsētas dome pieņem lēmumu</w:t>
      </w:r>
      <w:r w:rsidR="00682CCB" w:rsidRPr="00C91573">
        <w:rPr>
          <w:color w:val="000000"/>
          <w:spacing w:val="1"/>
          <w:szCs w:val="23"/>
          <w:lang w:val="lv-LV"/>
        </w:rPr>
        <w:t xml:space="preserve"> par konkurs</w:t>
      </w:r>
      <w:r w:rsidR="006F361D" w:rsidRPr="00C91573">
        <w:rPr>
          <w:color w:val="000000"/>
          <w:spacing w:val="1"/>
          <w:szCs w:val="23"/>
          <w:lang w:val="lv-LV"/>
        </w:rPr>
        <w:t>a rezultāt</w:t>
      </w:r>
      <w:r w:rsidR="00E708FA" w:rsidRPr="00C91573">
        <w:rPr>
          <w:color w:val="000000"/>
          <w:spacing w:val="1"/>
          <w:szCs w:val="23"/>
          <w:lang w:val="lv-LV"/>
        </w:rPr>
        <w:t>ā</w:t>
      </w:r>
      <w:r w:rsidR="006F361D" w:rsidRPr="00C91573">
        <w:rPr>
          <w:color w:val="000000"/>
          <w:spacing w:val="1"/>
          <w:szCs w:val="23"/>
          <w:lang w:val="lv-LV"/>
        </w:rPr>
        <w:t xml:space="preserve"> izvirzītā kandidāta iecelšanu</w:t>
      </w:r>
      <w:r w:rsidR="00682CCB" w:rsidRPr="00C91573">
        <w:rPr>
          <w:color w:val="000000"/>
          <w:spacing w:val="1"/>
          <w:szCs w:val="23"/>
          <w:lang w:val="lv-LV"/>
        </w:rPr>
        <w:t xml:space="preserve"> amatā</w:t>
      </w:r>
      <w:r w:rsidR="00F26D71" w:rsidRPr="00C91573">
        <w:rPr>
          <w:color w:val="000000"/>
          <w:spacing w:val="1"/>
          <w:szCs w:val="23"/>
          <w:lang w:val="lv-LV"/>
        </w:rPr>
        <w:t>.</w:t>
      </w:r>
    </w:p>
    <w:p w:rsidR="00B6538A" w:rsidRPr="00C91573" w:rsidRDefault="0020277C" w:rsidP="003C31D1">
      <w:pPr>
        <w:numPr>
          <w:ilvl w:val="1"/>
          <w:numId w:val="35"/>
        </w:numPr>
        <w:shd w:val="clear" w:color="auto" w:fill="FFFFFF"/>
        <w:jc w:val="both"/>
        <w:rPr>
          <w:color w:val="000000"/>
          <w:spacing w:val="-11"/>
          <w:lang w:val="lv-LV"/>
        </w:rPr>
      </w:pPr>
      <w:r w:rsidRPr="00C91573">
        <w:rPr>
          <w:lang w:val="lv-LV"/>
        </w:rPr>
        <w:t>P</w:t>
      </w:r>
      <w:r w:rsidR="00F539FB" w:rsidRPr="00C91573">
        <w:rPr>
          <w:color w:val="000000"/>
          <w:spacing w:val="1"/>
          <w:szCs w:val="23"/>
          <w:lang w:val="lv-LV"/>
        </w:rPr>
        <w:t>iecu darbdie</w:t>
      </w:r>
      <w:r w:rsidRPr="00C91573">
        <w:rPr>
          <w:color w:val="000000"/>
          <w:spacing w:val="1"/>
          <w:szCs w:val="23"/>
          <w:lang w:val="lv-LV"/>
        </w:rPr>
        <w:t>nu laikā pēc konkursa noslēguma komisija</w:t>
      </w:r>
      <w:r w:rsidR="00F539FB" w:rsidRPr="00C91573">
        <w:rPr>
          <w:color w:val="000000"/>
          <w:spacing w:val="1"/>
          <w:szCs w:val="23"/>
          <w:lang w:val="lv-LV"/>
        </w:rPr>
        <w:t xml:space="preserve"> rakstiski paziņo pretendentiem konkursa rezultātu.</w:t>
      </w:r>
    </w:p>
    <w:p w:rsidR="00FD68D3" w:rsidRPr="00C91573" w:rsidRDefault="00FD68D3" w:rsidP="003C31D1">
      <w:pPr>
        <w:numPr>
          <w:ilvl w:val="1"/>
          <w:numId w:val="35"/>
        </w:numPr>
        <w:shd w:val="clear" w:color="auto" w:fill="FFFFFF"/>
        <w:jc w:val="both"/>
        <w:rPr>
          <w:color w:val="000000"/>
          <w:spacing w:val="-7"/>
          <w:szCs w:val="23"/>
          <w:lang w:val="lv-LV"/>
        </w:rPr>
      </w:pPr>
      <w:r w:rsidRPr="00C91573">
        <w:rPr>
          <w:color w:val="000000"/>
          <w:spacing w:val="5"/>
          <w:szCs w:val="23"/>
          <w:lang w:val="lv-LV"/>
        </w:rPr>
        <w:t>Ja neviens no kandidātiem nav a</w:t>
      </w:r>
      <w:r w:rsidRPr="00C91573">
        <w:rPr>
          <w:color w:val="000000"/>
          <w:spacing w:val="-1"/>
          <w:szCs w:val="23"/>
          <w:lang w:val="lv-LV"/>
        </w:rPr>
        <w:t xml:space="preserve">pstiprināts par konkursa uzvarētāju, </w:t>
      </w:r>
      <w:r w:rsidR="00AB4E51" w:rsidRPr="00C91573">
        <w:rPr>
          <w:color w:val="000000"/>
          <w:spacing w:val="-1"/>
          <w:szCs w:val="23"/>
          <w:lang w:val="lv-LV"/>
        </w:rPr>
        <w:t>tiek</w:t>
      </w:r>
      <w:r w:rsidRPr="00C91573">
        <w:rPr>
          <w:color w:val="000000"/>
          <w:spacing w:val="-1"/>
          <w:szCs w:val="23"/>
          <w:lang w:val="lv-LV"/>
        </w:rPr>
        <w:t xml:space="preserve"> izsludināts jauns konkurss uz vakanto amata vietu.</w:t>
      </w:r>
    </w:p>
    <w:p w:rsidR="003A571A" w:rsidRPr="00C91573" w:rsidRDefault="003A571A" w:rsidP="009430E4">
      <w:pPr>
        <w:shd w:val="clear" w:color="auto" w:fill="FFFFFF"/>
        <w:jc w:val="center"/>
        <w:rPr>
          <w:b/>
          <w:bCs/>
          <w:spacing w:val="-1"/>
          <w:lang w:val="lv-LV"/>
        </w:rPr>
      </w:pPr>
    </w:p>
    <w:p w:rsidR="00922DF1" w:rsidRPr="00C91573" w:rsidRDefault="00922DF1" w:rsidP="009430E4">
      <w:pPr>
        <w:shd w:val="clear" w:color="auto" w:fill="FFFFFF"/>
        <w:jc w:val="center"/>
        <w:rPr>
          <w:b/>
          <w:bCs/>
          <w:spacing w:val="-1"/>
          <w:lang w:val="lv-LV"/>
        </w:rPr>
      </w:pPr>
    </w:p>
    <w:p w:rsidR="00922DF1" w:rsidRPr="00C91573" w:rsidRDefault="00922DF1" w:rsidP="009430E4">
      <w:pPr>
        <w:shd w:val="clear" w:color="auto" w:fill="FFFFFF"/>
        <w:jc w:val="center"/>
        <w:rPr>
          <w:b/>
          <w:bCs/>
          <w:spacing w:val="-1"/>
          <w:lang w:val="lv-LV"/>
        </w:rPr>
      </w:pPr>
    </w:p>
    <w:p w:rsidR="00FD68D3" w:rsidRPr="00C91573" w:rsidRDefault="00035D0E" w:rsidP="00070AE6">
      <w:pPr>
        <w:numPr>
          <w:ilvl w:val="0"/>
          <w:numId w:val="41"/>
        </w:numPr>
        <w:jc w:val="center"/>
        <w:rPr>
          <w:b/>
          <w:lang w:val="lv-LV"/>
        </w:rPr>
      </w:pPr>
      <w:r w:rsidRPr="00C91573">
        <w:rPr>
          <w:b/>
          <w:lang w:val="lv-LV"/>
        </w:rPr>
        <w:t>A</w:t>
      </w:r>
      <w:r w:rsidR="00FD68D3" w:rsidRPr="00C91573">
        <w:rPr>
          <w:b/>
          <w:lang w:val="lv-LV"/>
        </w:rPr>
        <w:t>mata pamatpienākumi</w:t>
      </w:r>
    </w:p>
    <w:p w:rsidR="00EA39D5" w:rsidRPr="00C91573" w:rsidRDefault="00EA39D5" w:rsidP="00EA39D5">
      <w:pPr>
        <w:ind w:left="360"/>
        <w:rPr>
          <w:b/>
          <w:lang w:val="lv-LV"/>
        </w:rPr>
      </w:pPr>
    </w:p>
    <w:p w:rsidR="00935D59" w:rsidRPr="00C91573" w:rsidRDefault="00035D0E" w:rsidP="00935D59">
      <w:pPr>
        <w:pStyle w:val="ListParagraph"/>
        <w:numPr>
          <w:ilvl w:val="1"/>
          <w:numId w:val="41"/>
        </w:numPr>
        <w:shd w:val="clear" w:color="auto" w:fill="FFFFFF"/>
        <w:tabs>
          <w:tab w:val="num" w:pos="426"/>
        </w:tabs>
        <w:ind w:left="0" w:firstLine="0"/>
        <w:jc w:val="both"/>
        <w:rPr>
          <w:bCs/>
          <w:spacing w:val="-1"/>
          <w:lang w:val="lv-LV"/>
        </w:rPr>
      </w:pPr>
      <w:r w:rsidRPr="00C91573">
        <w:rPr>
          <w:bCs/>
          <w:spacing w:val="-1"/>
          <w:lang w:val="lv-LV"/>
        </w:rPr>
        <w:t>A</w:t>
      </w:r>
      <w:r w:rsidR="00096A62" w:rsidRPr="00C91573">
        <w:rPr>
          <w:bCs/>
          <w:spacing w:val="-1"/>
          <w:lang w:val="lv-LV"/>
        </w:rPr>
        <w:t>mata pamatpienākumi:</w:t>
      </w:r>
      <w:r w:rsidR="00935D59" w:rsidRPr="00C91573">
        <w:rPr>
          <w:bCs/>
          <w:spacing w:val="-1"/>
          <w:lang w:val="lv-LV"/>
        </w:rPr>
        <w:t xml:space="preserve"> </w:t>
      </w:r>
    </w:p>
    <w:p w:rsidR="00935D59" w:rsidRPr="00C91573" w:rsidRDefault="00096A62" w:rsidP="00935D59">
      <w:pPr>
        <w:pStyle w:val="ListParagraph"/>
        <w:numPr>
          <w:ilvl w:val="2"/>
          <w:numId w:val="41"/>
        </w:numPr>
        <w:shd w:val="clear" w:color="auto" w:fill="FFFFFF"/>
        <w:ind w:left="0" w:firstLine="0"/>
        <w:jc w:val="both"/>
        <w:rPr>
          <w:bCs/>
          <w:spacing w:val="-1"/>
          <w:lang w:val="lv-LV"/>
        </w:rPr>
      </w:pPr>
      <w:r w:rsidRPr="00C91573">
        <w:rPr>
          <w:bCs/>
          <w:spacing w:val="-1"/>
          <w:lang w:val="lv-LV"/>
        </w:rPr>
        <w:t>nodrošināt iestādes nolikumā noteikto funkciju izpildi;</w:t>
      </w:r>
    </w:p>
    <w:p w:rsidR="00935D59" w:rsidRPr="00C91573" w:rsidRDefault="00096A62" w:rsidP="00935D59">
      <w:pPr>
        <w:pStyle w:val="ListParagraph"/>
        <w:numPr>
          <w:ilvl w:val="2"/>
          <w:numId w:val="41"/>
        </w:numPr>
        <w:shd w:val="clear" w:color="auto" w:fill="FFFFFF"/>
        <w:ind w:left="0" w:firstLine="0"/>
        <w:jc w:val="both"/>
        <w:rPr>
          <w:bCs/>
          <w:spacing w:val="-1"/>
          <w:lang w:val="lv-LV"/>
        </w:rPr>
      </w:pPr>
      <w:r w:rsidRPr="00C91573">
        <w:rPr>
          <w:bCs/>
          <w:spacing w:val="-1"/>
          <w:lang w:val="lv-LV"/>
        </w:rPr>
        <w:t xml:space="preserve">nodrošināt iestādes darbību reglamentējošo normatīvo aktu, iestādes nolikuma, Daugavpils pilsētas domes lēmumu un rīkojumu, Daugavpils pilsētas pašvaldības un </w:t>
      </w:r>
      <w:r w:rsidR="009430E4" w:rsidRPr="00C91573">
        <w:rPr>
          <w:bCs/>
          <w:spacing w:val="-1"/>
          <w:lang w:val="lv-LV"/>
        </w:rPr>
        <w:t>Sporta</w:t>
      </w:r>
      <w:r w:rsidRPr="00C91573">
        <w:rPr>
          <w:bCs/>
          <w:spacing w:val="-1"/>
          <w:lang w:val="lv-LV"/>
        </w:rPr>
        <w:t xml:space="preserve"> pārvaldes rīkojumu un metodisko ieteikumu ievērošanu;</w:t>
      </w:r>
    </w:p>
    <w:p w:rsidR="00935D59" w:rsidRPr="00C91573" w:rsidRDefault="00096A62" w:rsidP="00935D59">
      <w:pPr>
        <w:pStyle w:val="ListParagraph"/>
        <w:numPr>
          <w:ilvl w:val="2"/>
          <w:numId w:val="41"/>
        </w:numPr>
        <w:shd w:val="clear" w:color="auto" w:fill="FFFFFF"/>
        <w:ind w:left="0" w:firstLine="0"/>
        <w:jc w:val="both"/>
        <w:rPr>
          <w:bCs/>
          <w:spacing w:val="-1"/>
          <w:lang w:val="lv-LV"/>
        </w:rPr>
      </w:pPr>
      <w:r w:rsidRPr="00C91573">
        <w:rPr>
          <w:bCs/>
          <w:spacing w:val="-1"/>
          <w:lang w:val="lv-LV"/>
        </w:rPr>
        <w:t>vadīt iestād</w:t>
      </w:r>
      <w:r w:rsidR="00901847" w:rsidRPr="00C91573">
        <w:rPr>
          <w:bCs/>
          <w:spacing w:val="-1"/>
          <w:lang w:val="lv-LV"/>
        </w:rPr>
        <w:t>i</w:t>
      </w:r>
      <w:r w:rsidRPr="00C91573">
        <w:rPr>
          <w:bCs/>
          <w:spacing w:val="-1"/>
          <w:lang w:val="lv-LV"/>
        </w:rPr>
        <w:t xml:space="preserve"> un t</w:t>
      </w:r>
      <w:r w:rsidR="00901847" w:rsidRPr="00C91573">
        <w:rPr>
          <w:bCs/>
          <w:spacing w:val="-1"/>
          <w:lang w:val="lv-LV"/>
        </w:rPr>
        <w:t>ās</w:t>
      </w:r>
      <w:r w:rsidRPr="00C91573">
        <w:rPr>
          <w:bCs/>
          <w:spacing w:val="-1"/>
          <w:lang w:val="lv-LV"/>
        </w:rPr>
        <w:t xml:space="preserve"> darbinieku</w:t>
      </w:r>
      <w:r w:rsidR="00901847" w:rsidRPr="00C91573">
        <w:rPr>
          <w:bCs/>
          <w:spacing w:val="-1"/>
          <w:lang w:val="lv-LV"/>
        </w:rPr>
        <w:t>s</w:t>
      </w:r>
      <w:r w:rsidRPr="00C91573">
        <w:rPr>
          <w:bCs/>
          <w:spacing w:val="-1"/>
          <w:lang w:val="lv-LV"/>
        </w:rPr>
        <w:t xml:space="preserve">, saskaņā ar Latvijas </w:t>
      </w:r>
      <w:r w:rsidR="00133FFA" w:rsidRPr="00C91573">
        <w:rPr>
          <w:bCs/>
          <w:spacing w:val="-1"/>
          <w:lang w:val="lv-LV"/>
        </w:rPr>
        <w:t>R</w:t>
      </w:r>
      <w:r w:rsidRPr="00C91573">
        <w:rPr>
          <w:bCs/>
          <w:spacing w:val="-1"/>
          <w:lang w:val="lv-LV"/>
        </w:rPr>
        <w:t xml:space="preserve">epublikas izglītības jomu reglamentējošo normatīvo aktu prasībām nodrošināt iestādi ar atbilstošas kvalifikācijas pedagogiem </w:t>
      </w:r>
      <w:r w:rsidR="00935D59" w:rsidRPr="00C91573">
        <w:rPr>
          <w:bCs/>
          <w:spacing w:val="-1"/>
          <w:lang w:val="lv-LV"/>
        </w:rPr>
        <w:t>(treneriem)</w:t>
      </w:r>
      <w:r w:rsidRPr="00C91573">
        <w:rPr>
          <w:bCs/>
          <w:spacing w:val="-1"/>
          <w:lang w:val="lv-LV"/>
        </w:rPr>
        <w:t xml:space="preserve">, veicināt pedagogu </w:t>
      </w:r>
      <w:r w:rsidR="00935D59" w:rsidRPr="00C91573">
        <w:rPr>
          <w:bCs/>
          <w:spacing w:val="-1"/>
          <w:lang w:val="lv-LV"/>
        </w:rPr>
        <w:t xml:space="preserve">(treneru) </w:t>
      </w:r>
      <w:r w:rsidRPr="00C91573">
        <w:rPr>
          <w:bCs/>
          <w:spacing w:val="-1"/>
          <w:lang w:val="lv-LV"/>
        </w:rPr>
        <w:t>profesionālo izaugsmi, nodrošināt pedagogu</w:t>
      </w:r>
      <w:r w:rsidR="00935D59" w:rsidRPr="00C91573">
        <w:rPr>
          <w:bCs/>
          <w:spacing w:val="-1"/>
          <w:lang w:val="lv-LV"/>
        </w:rPr>
        <w:t xml:space="preserve"> (treneru)</w:t>
      </w:r>
      <w:r w:rsidRPr="00C91573">
        <w:rPr>
          <w:bCs/>
          <w:spacing w:val="-1"/>
          <w:lang w:val="lv-LV"/>
        </w:rPr>
        <w:t xml:space="preserve"> pašvērtējuma un pašanalīzes procesu iestādē, paaugstināt profesionālo meistarību;</w:t>
      </w:r>
    </w:p>
    <w:p w:rsidR="00935D59" w:rsidRPr="00C91573" w:rsidRDefault="00096A62" w:rsidP="00935D59">
      <w:pPr>
        <w:pStyle w:val="ListParagraph"/>
        <w:numPr>
          <w:ilvl w:val="2"/>
          <w:numId w:val="41"/>
        </w:numPr>
        <w:shd w:val="clear" w:color="auto" w:fill="FFFFFF"/>
        <w:ind w:left="0" w:firstLine="0"/>
        <w:jc w:val="both"/>
        <w:rPr>
          <w:bCs/>
          <w:spacing w:val="-1"/>
          <w:lang w:val="lv-LV"/>
        </w:rPr>
      </w:pPr>
      <w:r w:rsidRPr="00C91573">
        <w:rPr>
          <w:bCs/>
          <w:spacing w:val="-1"/>
          <w:lang w:val="lv-LV"/>
        </w:rPr>
        <w:t xml:space="preserve">nodrošināt </w:t>
      </w:r>
      <w:r w:rsidR="00935D59" w:rsidRPr="00C91573">
        <w:rPr>
          <w:bCs/>
          <w:spacing w:val="-1"/>
          <w:lang w:val="lv-LV"/>
        </w:rPr>
        <w:t xml:space="preserve">ārējo normatīvo aktu  un Domes iekšējo </w:t>
      </w:r>
      <w:r w:rsidRPr="00C91573">
        <w:rPr>
          <w:bCs/>
          <w:spacing w:val="-1"/>
          <w:lang w:val="lv-LV"/>
        </w:rPr>
        <w:t>normatīvo aktu ievērošanu un izpildi iestādē;</w:t>
      </w:r>
    </w:p>
    <w:p w:rsidR="00935D59" w:rsidRPr="00C91573" w:rsidRDefault="00096A62" w:rsidP="00935D59">
      <w:pPr>
        <w:pStyle w:val="ListParagraph"/>
        <w:numPr>
          <w:ilvl w:val="2"/>
          <w:numId w:val="41"/>
        </w:numPr>
        <w:shd w:val="clear" w:color="auto" w:fill="FFFFFF"/>
        <w:ind w:left="0" w:firstLine="0"/>
        <w:jc w:val="both"/>
        <w:rPr>
          <w:bCs/>
          <w:spacing w:val="-1"/>
          <w:lang w:val="lv-LV"/>
        </w:rPr>
      </w:pPr>
      <w:r w:rsidRPr="00C91573">
        <w:rPr>
          <w:bCs/>
          <w:spacing w:val="-1"/>
          <w:lang w:val="lv-LV"/>
        </w:rPr>
        <w:t>nodrošināt mācību procesa nepārtrauktību un atbilstību normatīvo aktu prasībām;</w:t>
      </w:r>
    </w:p>
    <w:p w:rsidR="00935D59" w:rsidRPr="00C91573" w:rsidRDefault="00096A62" w:rsidP="00935D59">
      <w:pPr>
        <w:pStyle w:val="ListParagraph"/>
        <w:numPr>
          <w:ilvl w:val="2"/>
          <w:numId w:val="41"/>
        </w:numPr>
        <w:shd w:val="clear" w:color="auto" w:fill="FFFFFF"/>
        <w:ind w:left="0" w:firstLine="0"/>
        <w:jc w:val="both"/>
        <w:rPr>
          <w:bCs/>
          <w:spacing w:val="-1"/>
          <w:lang w:val="lv-LV"/>
        </w:rPr>
      </w:pPr>
      <w:r w:rsidRPr="00C91573">
        <w:rPr>
          <w:bCs/>
          <w:spacing w:val="-1"/>
          <w:lang w:val="lv-LV"/>
        </w:rPr>
        <w:t>nodrošināt izglītības iestādes lietojumā nodotā pašvaldības nekustamā īpašuma lietderīgu izmantošanu un apsaimniekošanu;</w:t>
      </w:r>
    </w:p>
    <w:p w:rsidR="00935D59" w:rsidRPr="00C91573" w:rsidRDefault="00096A62" w:rsidP="00935D59">
      <w:pPr>
        <w:pStyle w:val="ListParagraph"/>
        <w:numPr>
          <w:ilvl w:val="2"/>
          <w:numId w:val="41"/>
        </w:numPr>
        <w:shd w:val="clear" w:color="auto" w:fill="FFFFFF"/>
        <w:ind w:left="0" w:firstLine="0"/>
        <w:jc w:val="both"/>
        <w:rPr>
          <w:bCs/>
          <w:spacing w:val="-1"/>
          <w:lang w:val="lv-LV"/>
        </w:rPr>
      </w:pPr>
      <w:r w:rsidRPr="00C91573">
        <w:rPr>
          <w:bCs/>
          <w:spacing w:val="-1"/>
          <w:lang w:val="lv-LV"/>
        </w:rPr>
        <w:t>piedalīties ar iestādes darbību vai darbības uzlabošan</w:t>
      </w:r>
      <w:r w:rsidR="009430E4" w:rsidRPr="00C91573">
        <w:rPr>
          <w:bCs/>
          <w:spacing w:val="-1"/>
          <w:lang w:val="lv-LV"/>
        </w:rPr>
        <w:t>u saistītu projektu realizācijā</w:t>
      </w:r>
      <w:r w:rsidR="00935D59" w:rsidRPr="00C91573">
        <w:rPr>
          <w:bCs/>
          <w:spacing w:val="-1"/>
          <w:lang w:val="lv-LV"/>
        </w:rPr>
        <w:t>;</w:t>
      </w:r>
    </w:p>
    <w:p w:rsidR="00096A62" w:rsidRPr="00C91573" w:rsidRDefault="00935D59" w:rsidP="00935D59">
      <w:pPr>
        <w:pStyle w:val="ListParagraph"/>
        <w:numPr>
          <w:ilvl w:val="2"/>
          <w:numId w:val="41"/>
        </w:numPr>
        <w:shd w:val="clear" w:color="auto" w:fill="FFFFFF"/>
        <w:ind w:left="0" w:firstLine="0"/>
        <w:jc w:val="both"/>
        <w:rPr>
          <w:bCs/>
          <w:spacing w:val="-1"/>
          <w:lang w:val="lv-LV"/>
        </w:rPr>
      </w:pPr>
      <w:r w:rsidRPr="00C91573">
        <w:rPr>
          <w:bCs/>
          <w:spacing w:val="-1"/>
          <w:lang w:val="lv-LV"/>
        </w:rPr>
        <w:t>sadarboties ar Latvijas Futbola federāciju</w:t>
      </w:r>
      <w:r w:rsidR="00070AE6" w:rsidRPr="00C91573">
        <w:rPr>
          <w:bCs/>
          <w:spacing w:val="-1"/>
          <w:lang w:val="lv-LV"/>
        </w:rPr>
        <w:t xml:space="preserve"> un audzē</w:t>
      </w:r>
      <w:r w:rsidRPr="00C91573">
        <w:rPr>
          <w:bCs/>
          <w:spacing w:val="-1"/>
          <w:lang w:val="lv-LV"/>
        </w:rPr>
        <w:t>kņu vecākiem</w:t>
      </w:r>
      <w:r w:rsidR="009430E4" w:rsidRPr="00C91573">
        <w:rPr>
          <w:bCs/>
          <w:spacing w:val="-1"/>
          <w:lang w:val="lv-LV"/>
        </w:rPr>
        <w:t>.</w:t>
      </w:r>
    </w:p>
    <w:p w:rsidR="00BA2837" w:rsidRPr="00C91573" w:rsidRDefault="00BA2837" w:rsidP="009430E4">
      <w:pPr>
        <w:shd w:val="clear" w:color="auto" w:fill="FFFFFF"/>
        <w:tabs>
          <w:tab w:val="num" w:pos="360"/>
        </w:tabs>
        <w:ind w:left="357" w:hanging="357"/>
        <w:jc w:val="center"/>
        <w:rPr>
          <w:b/>
          <w:bCs/>
          <w:color w:val="000000"/>
          <w:spacing w:val="-1"/>
          <w:szCs w:val="23"/>
          <w:lang w:val="lv-LV"/>
        </w:rPr>
      </w:pPr>
    </w:p>
    <w:p w:rsidR="009430E4" w:rsidRPr="00C91573" w:rsidRDefault="00FD68D3" w:rsidP="00070AE6">
      <w:pPr>
        <w:numPr>
          <w:ilvl w:val="0"/>
          <w:numId w:val="41"/>
        </w:numPr>
        <w:jc w:val="center"/>
        <w:rPr>
          <w:b/>
          <w:lang w:val="lv-LV"/>
        </w:rPr>
      </w:pPr>
      <w:r w:rsidRPr="00C91573">
        <w:rPr>
          <w:b/>
          <w:lang w:val="lv-LV"/>
        </w:rPr>
        <w:t>Nobeiguma jautājumi</w:t>
      </w:r>
    </w:p>
    <w:p w:rsidR="00EA39D5" w:rsidRPr="00C91573" w:rsidRDefault="00EA39D5" w:rsidP="00EA39D5">
      <w:pPr>
        <w:ind w:left="360"/>
        <w:rPr>
          <w:b/>
          <w:lang w:val="lv-LV"/>
        </w:rPr>
      </w:pPr>
    </w:p>
    <w:p w:rsidR="00070AE6" w:rsidRPr="00C91573" w:rsidRDefault="00FD68D3" w:rsidP="00070AE6">
      <w:pPr>
        <w:numPr>
          <w:ilvl w:val="1"/>
          <w:numId w:val="41"/>
        </w:numPr>
        <w:shd w:val="clear" w:color="auto" w:fill="FFFFFF"/>
        <w:ind w:left="0" w:firstLine="0"/>
        <w:jc w:val="both"/>
        <w:rPr>
          <w:lang w:val="lv-LV"/>
        </w:rPr>
      </w:pPr>
      <w:r w:rsidRPr="00C91573">
        <w:rPr>
          <w:color w:val="000000"/>
          <w:spacing w:val="-5"/>
          <w:lang w:val="lv-LV"/>
        </w:rPr>
        <w:t xml:space="preserve">Kandidātu iesniegtie pieteikumi tiek reģistrēti ar uzrakstu uz aploksnes, norādot saņemšanas datumu, </w:t>
      </w:r>
      <w:r w:rsidRPr="00C91573">
        <w:rPr>
          <w:spacing w:val="-5"/>
          <w:lang w:val="lv-LV"/>
        </w:rPr>
        <w:t>laiku, saņēmēja vārdu, uzvārdu, amatu. Persona, kas pieņem pieteikumus, veic uzrakstu uz aploksnes iesniedzēja klātbūtnē. Pieteikumus reģistrē Daugavpils pilsētas domes noteiktajā kārtībā.</w:t>
      </w:r>
    </w:p>
    <w:p w:rsidR="00070AE6" w:rsidRPr="00C91573" w:rsidRDefault="00FD68D3" w:rsidP="00070AE6">
      <w:pPr>
        <w:numPr>
          <w:ilvl w:val="1"/>
          <w:numId w:val="41"/>
        </w:numPr>
        <w:shd w:val="clear" w:color="auto" w:fill="FFFFFF"/>
        <w:ind w:left="0" w:firstLine="0"/>
        <w:jc w:val="both"/>
        <w:rPr>
          <w:lang w:val="lv-LV"/>
        </w:rPr>
      </w:pPr>
      <w:r w:rsidRPr="00C91573">
        <w:rPr>
          <w:color w:val="000000"/>
          <w:spacing w:val="1"/>
          <w:lang w:val="lv-LV"/>
        </w:rPr>
        <w:t>Iesniegtie dokumenti kandidātam atpakaļ netiek izsniegti, izņemot gadījumu, ja</w:t>
      </w:r>
      <w:r w:rsidR="00351D15" w:rsidRPr="00C91573">
        <w:rPr>
          <w:color w:val="000000"/>
          <w:spacing w:val="1"/>
          <w:lang w:val="lv-LV"/>
        </w:rPr>
        <w:t xml:space="preserve"> </w:t>
      </w:r>
      <w:r w:rsidRPr="00C91573">
        <w:rPr>
          <w:color w:val="000000"/>
          <w:spacing w:val="1"/>
          <w:lang w:val="lv-LV"/>
        </w:rPr>
        <w:t>kandidāts ir nokavējis dokumentu iesniegšanas termiņu</w:t>
      </w:r>
      <w:r w:rsidRPr="00C91573">
        <w:rPr>
          <w:color w:val="000000"/>
          <w:spacing w:val="-5"/>
          <w:lang w:val="lv-LV"/>
        </w:rPr>
        <w:t>.</w:t>
      </w:r>
    </w:p>
    <w:p w:rsidR="00070AE6" w:rsidRPr="00C91573" w:rsidRDefault="00FD68D3" w:rsidP="00070AE6">
      <w:pPr>
        <w:numPr>
          <w:ilvl w:val="1"/>
          <w:numId w:val="41"/>
        </w:numPr>
        <w:shd w:val="clear" w:color="auto" w:fill="FFFFFF"/>
        <w:ind w:left="0" w:firstLine="0"/>
        <w:jc w:val="both"/>
        <w:rPr>
          <w:lang w:val="lv-LV"/>
        </w:rPr>
      </w:pPr>
      <w:r w:rsidRPr="00C91573">
        <w:rPr>
          <w:color w:val="000000"/>
          <w:spacing w:val="-4"/>
          <w:lang w:val="lv-LV"/>
        </w:rPr>
        <w:t>Ja konkursa norise ir bijusi nesekmīga, tas ir, nav pieteicies neviens kandidāts,</w:t>
      </w:r>
      <w:r w:rsidR="00070AE6" w:rsidRPr="00C91573">
        <w:rPr>
          <w:color w:val="000000"/>
          <w:spacing w:val="-4"/>
          <w:lang w:val="lv-LV"/>
        </w:rPr>
        <w:t xml:space="preserve"> </w:t>
      </w:r>
      <w:r w:rsidR="00070AE6" w:rsidRPr="00C91573">
        <w:rPr>
          <w:color w:val="000000"/>
          <w:spacing w:val="-1"/>
          <w:szCs w:val="23"/>
          <w:lang w:val="lv-LV"/>
        </w:rPr>
        <w:t xml:space="preserve">vai ja neviens no pieteiktajiem kandidātiem nav saņēmis </w:t>
      </w:r>
      <w:r w:rsidR="00A225F1" w:rsidRPr="00C91573">
        <w:rPr>
          <w:b/>
          <w:color w:val="000000"/>
          <w:spacing w:val="-1"/>
          <w:szCs w:val="23"/>
          <w:lang w:val="lv-LV"/>
        </w:rPr>
        <w:t>7</w:t>
      </w:r>
      <w:r w:rsidR="00070AE6" w:rsidRPr="00C91573">
        <w:rPr>
          <w:b/>
          <w:color w:val="000000"/>
          <w:spacing w:val="-1"/>
          <w:szCs w:val="23"/>
          <w:lang w:val="lv-LV"/>
        </w:rPr>
        <w:t>0</w:t>
      </w:r>
      <w:r w:rsidR="00070AE6" w:rsidRPr="00C91573">
        <w:rPr>
          <w:color w:val="000000"/>
          <w:spacing w:val="-1"/>
          <w:szCs w:val="23"/>
          <w:lang w:val="lv-LV"/>
        </w:rPr>
        <w:t xml:space="preserve"> punktus</w:t>
      </w:r>
      <w:r w:rsidRPr="00C91573">
        <w:rPr>
          <w:color w:val="000000"/>
          <w:spacing w:val="-5"/>
          <w:lang w:val="lv-LV"/>
        </w:rPr>
        <w:t xml:space="preserve">, vai ar </w:t>
      </w:r>
      <w:r w:rsidR="00070AE6" w:rsidRPr="00C91573">
        <w:rPr>
          <w:color w:val="000000"/>
          <w:spacing w:val="-5"/>
          <w:lang w:val="lv-LV"/>
        </w:rPr>
        <w:t>K</w:t>
      </w:r>
      <w:r w:rsidRPr="00C91573">
        <w:rPr>
          <w:color w:val="000000"/>
          <w:spacing w:val="-5"/>
          <w:lang w:val="lv-LV"/>
        </w:rPr>
        <w:t xml:space="preserve">omisijas ieteikto kandidātu netiek noslēgts darba līgums, </w:t>
      </w:r>
      <w:r w:rsidR="00AB4E51" w:rsidRPr="00C91573">
        <w:rPr>
          <w:color w:val="000000"/>
          <w:spacing w:val="-5"/>
          <w:lang w:val="lv-LV"/>
        </w:rPr>
        <w:t>tiek</w:t>
      </w:r>
      <w:r w:rsidRPr="00C91573">
        <w:rPr>
          <w:color w:val="000000"/>
          <w:spacing w:val="-5"/>
          <w:lang w:val="lv-LV"/>
        </w:rPr>
        <w:t xml:space="preserve"> izsludināts atkārtots konkurss.</w:t>
      </w:r>
    </w:p>
    <w:p w:rsidR="00BA2837" w:rsidRPr="00C91573" w:rsidRDefault="00BA2837" w:rsidP="00070AE6">
      <w:pPr>
        <w:numPr>
          <w:ilvl w:val="1"/>
          <w:numId w:val="41"/>
        </w:numPr>
        <w:shd w:val="clear" w:color="auto" w:fill="FFFFFF"/>
        <w:ind w:left="0" w:firstLine="0"/>
        <w:jc w:val="both"/>
        <w:rPr>
          <w:lang w:val="lv-LV"/>
        </w:rPr>
      </w:pPr>
      <w:r w:rsidRPr="00C91573">
        <w:rPr>
          <w:color w:val="000000"/>
          <w:spacing w:val="-5"/>
          <w:lang w:val="lv-LV"/>
        </w:rPr>
        <w:t xml:space="preserve">Šis nolikums ir publicējams Daugavpils pilsētas </w:t>
      </w:r>
      <w:r w:rsidR="00F26D71" w:rsidRPr="00C91573">
        <w:rPr>
          <w:color w:val="000000"/>
          <w:spacing w:val="-5"/>
          <w:lang w:val="lv-LV"/>
        </w:rPr>
        <w:t>pašvaldības</w:t>
      </w:r>
      <w:r w:rsidRPr="00C91573">
        <w:rPr>
          <w:color w:val="000000"/>
          <w:spacing w:val="-5"/>
          <w:lang w:val="lv-LV"/>
        </w:rPr>
        <w:t xml:space="preserve"> tīmekļa vietnē – </w:t>
      </w:r>
      <w:hyperlink r:id="rId9" w:history="1">
        <w:r w:rsidRPr="00C91573">
          <w:rPr>
            <w:rStyle w:val="Hyperlink"/>
            <w:spacing w:val="-5"/>
            <w:lang w:val="lv-LV"/>
          </w:rPr>
          <w:t>www.daugavpils.lv</w:t>
        </w:r>
      </w:hyperlink>
      <w:r w:rsidRPr="00C91573">
        <w:rPr>
          <w:color w:val="000000"/>
          <w:spacing w:val="-5"/>
          <w:lang w:val="lv-LV"/>
        </w:rPr>
        <w:t xml:space="preserve">; </w:t>
      </w:r>
      <w:r w:rsidR="00D009B3" w:rsidRPr="00C91573">
        <w:rPr>
          <w:color w:val="000000"/>
          <w:spacing w:val="-5"/>
          <w:lang w:val="lv-LV"/>
        </w:rPr>
        <w:t xml:space="preserve">pretendentam izvirzāmās prasības tiek publicētas Daugavpils pilsētas </w:t>
      </w:r>
      <w:r w:rsidR="00F26D71" w:rsidRPr="00C91573">
        <w:rPr>
          <w:color w:val="000000"/>
          <w:spacing w:val="-5"/>
          <w:lang w:val="lv-LV"/>
        </w:rPr>
        <w:t xml:space="preserve">pašvaldības </w:t>
      </w:r>
      <w:r w:rsidR="00D009B3" w:rsidRPr="00C91573">
        <w:rPr>
          <w:color w:val="000000"/>
          <w:spacing w:val="-5"/>
          <w:lang w:val="lv-LV"/>
        </w:rPr>
        <w:t xml:space="preserve">profilā </w:t>
      </w:r>
      <w:proofErr w:type="spellStart"/>
      <w:r w:rsidR="00D009B3" w:rsidRPr="00C91573">
        <w:rPr>
          <w:color w:val="000000"/>
          <w:spacing w:val="-5"/>
          <w:lang w:val="lv-LV"/>
        </w:rPr>
        <w:t>facebook</w:t>
      </w:r>
      <w:proofErr w:type="spellEnd"/>
      <w:r w:rsidR="00D009B3" w:rsidRPr="00C91573">
        <w:rPr>
          <w:color w:val="000000"/>
          <w:spacing w:val="-5"/>
          <w:lang w:val="lv-LV"/>
        </w:rPr>
        <w:t xml:space="preserve"> sociālajā tīklā, </w:t>
      </w:r>
      <w:r w:rsidRPr="00C91573">
        <w:rPr>
          <w:color w:val="000000"/>
          <w:spacing w:val="-5"/>
          <w:lang w:val="lv-LV"/>
        </w:rPr>
        <w:t xml:space="preserve">Nodarbinātības valsts aģentūras tīmekļa vietnē - </w:t>
      </w:r>
      <w:hyperlink r:id="rId10" w:history="1">
        <w:r w:rsidRPr="00C91573">
          <w:rPr>
            <w:rStyle w:val="Hyperlink"/>
            <w:spacing w:val="-5"/>
            <w:lang w:val="lv-LV"/>
          </w:rPr>
          <w:t>www.nva.gov.lv</w:t>
        </w:r>
      </w:hyperlink>
      <w:r w:rsidRPr="00C91573">
        <w:rPr>
          <w:color w:val="000000"/>
          <w:spacing w:val="-5"/>
          <w:lang w:val="lv-LV"/>
        </w:rPr>
        <w:t>.</w:t>
      </w:r>
      <w:r w:rsidR="00D009B3" w:rsidRPr="00C91573">
        <w:rPr>
          <w:color w:val="000000"/>
          <w:spacing w:val="-5"/>
          <w:lang w:val="lv-LV"/>
        </w:rPr>
        <w:t xml:space="preserve"> un</w:t>
      </w:r>
      <w:r w:rsidR="00FE1198" w:rsidRPr="00C91573">
        <w:rPr>
          <w:color w:val="000000"/>
          <w:spacing w:val="-5"/>
          <w:lang w:val="lv-LV"/>
        </w:rPr>
        <w:t xml:space="preserve"> laikrakstā “Latgales laiks”.</w:t>
      </w:r>
    </w:p>
    <w:sectPr w:rsidR="00BA2837" w:rsidRPr="00C91573" w:rsidSect="00A225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1AD" w:rsidRDefault="00ED51AD" w:rsidP="00B73758">
      <w:r>
        <w:separator/>
      </w:r>
    </w:p>
  </w:endnote>
  <w:endnote w:type="continuationSeparator" w:id="0">
    <w:p w:rsidR="00ED51AD" w:rsidRDefault="00ED51AD" w:rsidP="00B7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AF" w:rsidRDefault="003467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AF" w:rsidRDefault="003467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AF" w:rsidRDefault="00346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1AD" w:rsidRDefault="00ED51AD" w:rsidP="00B73758">
      <w:r>
        <w:separator/>
      </w:r>
    </w:p>
  </w:footnote>
  <w:footnote w:type="continuationSeparator" w:id="0">
    <w:p w:rsidR="00ED51AD" w:rsidRDefault="00ED51AD" w:rsidP="00B7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AF" w:rsidRDefault="003467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AF" w:rsidRPr="00FA5DB0" w:rsidRDefault="003467AF" w:rsidP="00FA5D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AF" w:rsidRDefault="00346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2C82"/>
    <w:multiLevelType w:val="multilevel"/>
    <w:tmpl w:val="265018D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0C07D5"/>
    <w:multiLevelType w:val="multilevel"/>
    <w:tmpl w:val="2E2A4E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0E46F7"/>
    <w:multiLevelType w:val="hybridMultilevel"/>
    <w:tmpl w:val="01F4488E"/>
    <w:lvl w:ilvl="0" w:tplc="CCB4B4D6">
      <w:start w:val="1"/>
      <w:numFmt w:val="decimal"/>
      <w:lvlText w:val="5.%1.5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93A2855"/>
    <w:multiLevelType w:val="multilevel"/>
    <w:tmpl w:val="29921C4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1"/>
      <w:numFmt w:val="decimal"/>
      <w:lvlText w:val="%1.2.5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4" w15:restartNumberingAfterBreak="0">
    <w:nsid w:val="0CBC3DC8"/>
    <w:multiLevelType w:val="multilevel"/>
    <w:tmpl w:val="D9D686F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5361F3"/>
    <w:multiLevelType w:val="multilevel"/>
    <w:tmpl w:val="53C2940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  <w:u w:val="none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u w:val="none"/>
      </w:rPr>
    </w:lvl>
  </w:abstractNum>
  <w:abstractNum w:abstractNumId="6" w15:restartNumberingAfterBreak="0">
    <w:nsid w:val="112B3FC1"/>
    <w:multiLevelType w:val="multilevel"/>
    <w:tmpl w:val="1CF8C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8821AA"/>
    <w:multiLevelType w:val="hybridMultilevel"/>
    <w:tmpl w:val="0220BEFA"/>
    <w:lvl w:ilvl="0" w:tplc="DF16EA38">
      <w:start w:val="1"/>
      <w:numFmt w:val="decimal"/>
      <w:lvlText w:val="5.%1.7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7792E"/>
    <w:multiLevelType w:val="hybridMultilevel"/>
    <w:tmpl w:val="DB12D96E"/>
    <w:lvl w:ilvl="0" w:tplc="1C902820">
      <w:start w:val="1"/>
      <w:numFmt w:val="decimal"/>
      <w:lvlText w:val="5.%1.9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500AD"/>
    <w:multiLevelType w:val="multilevel"/>
    <w:tmpl w:val="96166A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820FE9"/>
    <w:multiLevelType w:val="multilevel"/>
    <w:tmpl w:val="96166A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7D2E23"/>
    <w:multiLevelType w:val="multilevel"/>
    <w:tmpl w:val="0CFA4B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298D52EB"/>
    <w:multiLevelType w:val="hybridMultilevel"/>
    <w:tmpl w:val="A9E690DC"/>
    <w:lvl w:ilvl="0" w:tplc="00000001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6300"/>
    <w:multiLevelType w:val="multilevel"/>
    <w:tmpl w:val="D8663B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3B0028"/>
    <w:multiLevelType w:val="singleLevel"/>
    <w:tmpl w:val="C0006F74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color w:val="auto"/>
      </w:rPr>
    </w:lvl>
  </w:abstractNum>
  <w:abstractNum w:abstractNumId="15" w15:restartNumberingAfterBreak="0">
    <w:nsid w:val="39E30443"/>
    <w:multiLevelType w:val="hybridMultilevel"/>
    <w:tmpl w:val="73F0288E"/>
    <w:lvl w:ilvl="0" w:tplc="C510A8AC">
      <w:start w:val="1"/>
      <w:numFmt w:val="decimal"/>
      <w:lvlText w:val="5.%1.2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16782"/>
    <w:multiLevelType w:val="multilevel"/>
    <w:tmpl w:val="503A3C0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0A240A1"/>
    <w:multiLevelType w:val="multilevel"/>
    <w:tmpl w:val="0BC6312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8" w15:restartNumberingAfterBreak="0">
    <w:nsid w:val="419375F3"/>
    <w:multiLevelType w:val="multilevel"/>
    <w:tmpl w:val="96FCEB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2608FA"/>
    <w:multiLevelType w:val="singleLevel"/>
    <w:tmpl w:val="3ED26724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hint="default"/>
      </w:rPr>
    </w:lvl>
  </w:abstractNum>
  <w:abstractNum w:abstractNumId="20" w15:restartNumberingAfterBreak="0">
    <w:nsid w:val="453B2194"/>
    <w:multiLevelType w:val="hybridMultilevel"/>
    <w:tmpl w:val="569870F6"/>
    <w:lvl w:ilvl="0" w:tplc="99EEAAD6">
      <w:start w:val="1"/>
      <w:numFmt w:val="decimal"/>
      <w:lvlText w:val="5.%1.8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71C34B0"/>
    <w:multiLevelType w:val="multilevel"/>
    <w:tmpl w:val="BD7003F4"/>
    <w:lvl w:ilvl="0">
      <w:start w:val="1"/>
      <w:numFmt w:val="decimal"/>
      <w:lvlText w:val="3.%1."/>
      <w:lvlJc w:val="left"/>
      <w:pPr>
        <w:tabs>
          <w:tab w:val="num" w:pos="540"/>
        </w:tabs>
        <w:ind w:left="540" w:hanging="540"/>
      </w:pPr>
      <w:rPr>
        <w:rFonts w:ascii="Times New Roman" w:hAnsi="Times New Roman" w:hint="default"/>
      </w:rPr>
    </w:lvl>
    <w:lvl w:ilvl="1">
      <w:start w:val="3"/>
      <w:numFmt w:val="decimal"/>
      <w:lvlText w:val="4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2" w15:restartNumberingAfterBreak="0">
    <w:nsid w:val="4940735F"/>
    <w:multiLevelType w:val="hybridMultilevel"/>
    <w:tmpl w:val="4FCE1F46"/>
    <w:lvl w:ilvl="0" w:tplc="2C6A23A8">
      <w:start w:val="1"/>
      <w:numFmt w:val="decimal"/>
      <w:lvlText w:val="5.%1.3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870A8"/>
    <w:multiLevelType w:val="multilevel"/>
    <w:tmpl w:val="53C2940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  <w:u w:val="none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u w:val="none"/>
      </w:rPr>
    </w:lvl>
  </w:abstractNum>
  <w:abstractNum w:abstractNumId="24" w15:restartNumberingAfterBreak="0">
    <w:nsid w:val="505B7D96"/>
    <w:multiLevelType w:val="multilevel"/>
    <w:tmpl w:val="E9B67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36F0834"/>
    <w:multiLevelType w:val="multilevel"/>
    <w:tmpl w:val="E85EF8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54644B17"/>
    <w:multiLevelType w:val="hybridMultilevel"/>
    <w:tmpl w:val="C4EE58C8"/>
    <w:lvl w:ilvl="0" w:tplc="ECC4AEDC">
      <w:start w:val="1"/>
      <w:numFmt w:val="decimal"/>
      <w:lvlText w:val="5.%1.6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14853"/>
    <w:multiLevelType w:val="multilevel"/>
    <w:tmpl w:val="1E6C85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8587B0D"/>
    <w:multiLevelType w:val="multilevel"/>
    <w:tmpl w:val="0CFA4B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5CB55C87"/>
    <w:multiLevelType w:val="hybridMultilevel"/>
    <w:tmpl w:val="E10E5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34A0E"/>
    <w:multiLevelType w:val="multilevel"/>
    <w:tmpl w:val="553AF65C"/>
    <w:lvl w:ilvl="0">
      <w:start w:val="1"/>
      <w:numFmt w:val="decimal"/>
      <w:lvlText w:val="5.%1."/>
      <w:lvlJc w:val="left"/>
      <w:pPr>
        <w:tabs>
          <w:tab w:val="num" w:pos="540"/>
        </w:tabs>
        <w:ind w:left="540" w:hanging="54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1" w15:restartNumberingAfterBreak="0">
    <w:nsid w:val="5EFC2D46"/>
    <w:multiLevelType w:val="multilevel"/>
    <w:tmpl w:val="265018D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5C2089B"/>
    <w:multiLevelType w:val="multilevel"/>
    <w:tmpl w:val="0FAA3528"/>
    <w:lvl w:ilvl="0">
      <w:start w:val="1"/>
      <w:numFmt w:val="decimal"/>
      <w:lvlText w:val="5.%1."/>
      <w:lvlJc w:val="left"/>
      <w:pPr>
        <w:tabs>
          <w:tab w:val="num" w:pos="540"/>
        </w:tabs>
        <w:ind w:left="540" w:hanging="54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1"/>
      <w:numFmt w:val="decimal"/>
      <w:lvlText w:val="5.%3.1."/>
      <w:lvlJc w:val="left"/>
      <w:pPr>
        <w:tabs>
          <w:tab w:val="num" w:pos="1004"/>
        </w:tabs>
        <w:ind w:left="100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3" w15:restartNumberingAfterBreak="0">
    <w:nsid w:val="665D4DC7"/>
    <w:multiLevelType w:val="multilevel"/>
    <w:tmpl w:val="2C8EAC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BF278C"/>
    <w:multiLevelType w:val="hybridMultilevel"/>
    <w:tmpl w:val="0218BF1A"/>
    <w:lvl w:ilvl="0" w:tplc="FDA0A06C">
      <w:start w:val="1"/>
      <w:numFmt w:val="decimal"/>
      <w:lvlText w:val="5.%1.4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26BDB"/>
    <w:multiLevelType w:val="multilevel"/>
    <w:tmpl w:val="2C8EAC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7A513D"/>
    <w:multiLevelType w:val="multilevel"/>
    <w:tmpl w:val="265018D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B5C5A86"/>
    <w:multiLevelType w:val="multilevel"/>
    <w:tmpl w:val="CCCE81E6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8" w15:restartNumberingAfterBreak="0">
    <w:nsid w:val="7CE36FE2"/>
    <w:multiLevelType w:val="multilevel"/>
    <w:tmpl w:val="53C2940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  <w:u w:val="none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u w:val="none"/>
      </w:rPr>
    </w:lvl>
  </w:abstractNum>
  <w:abstractNum w:abstractNumId="39" w15:restartNumberingAfterBreak="0">
    <w:nsid w:val="7DB258E0"/>
    <w:multiLevelType w:val="multilevel"/>
    <w:tmpl w:val="96166A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EB07825"/>
    <w:multiLevelType w:val="multilevel"/>
    <w:tmpl w:val="2C8EAC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37"/>
  </w:num>
  <w:num w:numId="4">
    <w:abstractNumId w:val="1"/>
  </w:num>
  <w:num w:numId="5">
    <w:abstractNumId w:val="31"/>
  </w:num>
  <w:num w:numId="6">
    <w:abstractNumId w:val="27"/>
  </w:num>
  <w:num w:numId="7">
    <w:abstractNumId w:val="17"/>
  </w:num>
  <w:num w:numId="8">
    <w:abstractNumId w:val="16"/>
  </w:num>
  <w:num w:numId="9">
    <w:abstractNumId w:val="3"/>
  </w:num>
  <w:num w:numId="10">
    <w:abstractNumId w:val="21"/>
  </w:num>
  <w:num w:numId="11">
    <w:abstractNumId w:val="30"/>
  </w:num>
  <w:num w:numId="12">
    <w:abstractNumId w:val="32"/>
  </w:num>
  <w:num w:numId="13">
    <w:abstractNumId w:val="15"/>
  </w:num>
  <w:num w:numId="14">
    <w:abstractNumId w:val="22"/>
  </w:num>
  <w:num w:numId="15">
    <w:abstractNumId w:val="34"/>
  </w:num>
  <w:num w:numId="16">
    <w:abstractNumId w:val="2"/>
  </w:num>
  <w:num w:numId="17">
    <w:abstractNumId w:val="26"/>
  </w:num>
  <w:num w:numId="18">
    <w:abstractNumId w:val="7"/>
  </w:num>
  <w:num w:numId="19">
    <w:abstractNumId w:val="20"/>
  </w:num>
  <w:num w:numId="20">
    <w:abstractNumId w:val="8"/>
  </w:num>
  <w:num w:numId="21">
    <w:abstractNumId w:val="39"/>
  </w:num>
  <w:num w:numId="22">
    <w:abstractNumId w:val="12"/>
  </w:num>
  <w:num w:numId="23">
    <w:abstractNumId w:val="6"/>
  </w:num>
  <w:num w:numId="24">
    <w:abstractNumId w:val="13"/>
  </w:num>
  <w:num w:numId="25">
    <w:abstractNumId w:val="36"/>
  </w:num>
  <w:num w:numId="26">
    <w:abstractNumId w:val="29"/>
  </w:num>
  <w:num w:numId="27">
    <w:abstractNumId w:val="0"/>
  </w:num>
  <w:num w:numId="28">
    <w:abstractNumId w:val="24"/>
  </w:num>
  <w:num w:numId="29">
    <w:abstractNumId w:val="4"/>
  </w:num>
  <w:num w:numId="30">
    <w:abstractNumId w:val="23"/>
  </w:num>
  <w:num w:numId="31">
    <w:abstractNumId w:val="9"/>
  </w:num>
  <w:num w:numId="32">
    <w:abstractNumId w:val="10"/>
  </w:num>
  <w:num w:numId="33">
    <w:abstractNumId w:val="38"/>
  </w:num>
  <w:num w:numId="34">
    <w:abstractNumId w:val="5"/>
  </w:num>
  <w:num w:numId="35">
    <w:abstractNumId w:val="28"/>
  </w:num>
  <w:num w:numId="36">
    <w:abstractNumId w:val="11"/>
  </w:num>
  <w:num w:numId="37">
    <w:abstractNumId w:val="18"/>
  </w:num>
  <w:num w:numId="38">
    <w:abstractNumId w:val="33"/>
  </w:num>
  <w:num w:numId="39">
    <w:abstractNumId w:val="35"/>
  </w:num>
  <w:num w:numId="40">
    <w:abstractNumId w:val="40"/>
  </w:num>
  <w:num w:numId="41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C8"/>
    <w:rsid w:val="00014396"/>
    <w:rsid w:val="0001591D"/>
    <w:rsid w:val="00016309"/>
    <w:rsid w:val="0001646A"/>
    <w:rsid w:val="000177B2"/>
    <w:rsid w:val="00017DDE"/>
    <w:rsid w:val="000234CE"/>
    <w:rsid w:val="00024F40"/>
    <w:rsid w:val="0002717D"/>
    <w:rsid w:val="000271CB"/>
    <w:rsid w:val="00027FE2"/>
    <w:rsid w:val="00035D0E"/>
    <w:rsid w:val="00037227"/>
    <w:rsid w:val="000474FA"/>
    <w:rsid w:val="000524DF"/>
    <w:rsid w:val="000567B0"/>
    <w:rsid w:val="000660E4"/>
    <w:rsid w:val="00070AE6"/>
    <w:rsid w:val="000756C4"/>
    <w:rsid w:val="000760C9"/>
    <w:rsid w:val="00076714"/>
    <w:rsid w:val="00076BC0"/>
    <w:rsid w:val="00096A62"/>
    <w:rsid w:val="000A1D83"/>
    <w:rsid w:val="000B667A"/>
    <w:rsid w:val="000D4607"/>
    <w:rsid w:val="000E043A"/>
    <w:rsid w:val="000E2851"/>
    <w:rsid w:val="000F6877"/>
    <w:rsid w:val="00100F84"/>
    <w:rsid w:val="00103739"/>
    <w:rsid w:val="00114FF7"/>
    <w:rsid w:val="001249AA"/>
    <w:rsid w:val="001252B7"/>
    <w:rsid w:val="00133FFA"/>
    <w:rsid w:val="001406B1"/>
    <w:rsid w:val="00141853"/>
    <w:rsid w:val="00147720"/>
    <w:rsid w:val="00155551"/>
    <w:rsid w:val="0016160A"/>
    <w:rsid w:val="0017277E"/>
    <w:rsid w:val="001764D7"/>
    <w:rsid w:val="00180149"/>
    <w:rsid w:val="001820D8"/>
    <w:rsid w:val="00182FC0"/>
    <w:rsid w:val="001C7D03"/>
    <w:rsid w:val="001D3389"/>
    <w:rsid w:val="001E4799"/>
    <w:rsid w:val="001E5337"/>
    <w:rsid w:val="001E721F"/>
    <w:rsid w:val="001F104D"/>
    <w:rsid w:val="0020277C"/>
    <w:rsid w:val="00215F72"/>
    <w:rsid w:val="00220BA0"/>
    <w:rsid w:val="0024187F"/>
    <w:rsid w:val="00251B4E"/>
    <w:rsid w:val="00256D68"/>
    <w:rsid w:val="00263227"/>
    <w:rsid w:val="002718EB"/>
    <w:rsid w:val="00291449"/>
    <w:rsid w:val="002922F2"/>
    <w:rsid w:val="0029769C"/>
    <w:rsid w:val="002D1B64"/>
    <w:rsid w:val="002D2783"/>
    <w:rsid w:val="002F0BCD"/>
    <w:rsid w:val="003038F4"/>
    <w:rsid w:val="00305AD5"/>
    <w:rsid w:val="00313E67"/>
    <w:rsid w:val="00322412"/>
    <w:rsid w:val="00326278"/>
    <w:rsid w:val="003371CD"/>
    <w:rsid w:val="003467AF"/>
    <w:rsid w:val="00351D15"/>
    <w:rsid w:val="00361810"/>
    <w:rsid w:val="00372614"/>
    <w:rsid w:val="0038389D"/>
    <w:rsid w:val="00392706"/>
    <w:rsid w:val="003948BE"/>
    <w:rsid w:val="003A258C"/>
    <w:rsid w:val="003A571A"/>
    <w:rsid w:val="003A662C"/>
    <w:rsid w:val="003C0EB8"/>
    <w:rsid w:val="003C31D1"/>
    <w:rsid w:val="003D2745"/>
    <w:rsid w:val="003D3074"/>
    <w:rsid w:val="003D59C0"/>
    <w:rsid w:val="003D7C5D"/>
    <w:rsid w:val="003E0E68"/>
    <w:rsid w:val="003F0FCB"/>
    <w:rsid w:val="003F2280"/>
    <w:rsid w:val="003F65F2"/>
    <w:rsid w:val="004166F8"/>
    <w:rsid w:val="00425159"/>
    <w:rsid w:val="00430716"/>
    <w:rsid w:val="00431FE8"/>
    <w:rsid w:val="00437A44"/>
    <w:rsid w:val="00442C35"/>
    <w:rsid w:val="00443C2E"/>
    <w:rsid w:val="00460103"/>
    <w:rsid w:val="004633FA"/>
    <w:rsid w:val="00472AE5"/>
    <w:rsid w:val="004A570E"/>
    <w:rsid w:val="004B18A5"/>
    <w:rsid w:val="004B39D8"/>
    <w:rsid w:val="004B431D"/>
    <w:rsid w:val="004B56D1"/>
    <w:rsid w:val="004E7B52"/>
    <w:rsid w:val="004F1B5A"/>
    <w:rsid w:val="00500463"/>
    <w:rsid w:val="0050325B"/>
    <w:rsid w:val="00506E92"/>
    <w:rsid w:val="00530A82"/>
    <w:rsid w:val="00540384"/>
    <w:rsid w:val="00541E4C"/>
    <w:rsid w:val="005421B6"/>
    <w:rsid w:val="00543146"/>
    <w:rsid w:val="00562D1B"/>
    <w:rsid w:val="00565A1E"/>
    <w:rsid w:val="00574A08"/>
    <w:rsid w:val="00580D4F"/>
    <w:rsid w:val="00584CA1"/>
    <w:rsid w:val="005A0F97"/>
    <w:rsid w:val="005A19BE"/>
    <w:rsid w:val="005B2353"/>
    <w:rsid w:val="005B3980"/>
    <w:rsid w:val="005C15D6"/>
    <w:rsid w:val="005C1CAE"/>
    <w:rsid w:val="005C619B"/>
    <w:rsid w:val="005D19E7"/>
    <w:rsid w:val="005D1E5E"/>
    <w:rsid w:val="005E02EF"/>
    <w:rsid w:val="005E1EC5"/>
    <w:rsid w:val="005F194C"/>
    <w:rsid w:val="006008F0"/>
    <w:rsid w:val="00601868"/>
    <w:rsid w:val="006151BC"/>
    <w:rsid w:val="00620254"/>
    <w:rsid w:val="0063445C"/>
    <w:rsid w:val="006418E8"/>
    <w:rsid w:val="0064691E"/>
    <w:rsid w:val="00671852"/>
    <w:rsid w:val="00677070"/>
    <w:rsid w:val="0068277B"/>
    <w:rsid w:val="00682CCB"/>
    <w:rsid w:val="006835DA"/>
    <w:rsid w:val="00692505"/>
    <w:rsid w:val="006A6F07"/>
    <w:rsid w:val="006B7FCB"/>
    <w:rsid w:val="006E7EBA"/>
    <w:rsid w:val="006F0D3E"/>
    <w:rsid w:val="006F25CC"/>
    <w:rsid w:val="006F361D"/>
    <w:rsid w:val="00701A37"/>
    <w:rsid w:val="00720782"/>
    <w:rsid w:val="00720856"/>
    <w:rsid w:val="00720D53"/>
    <w:rsid w:val="007214D2"/>
    <w:rsid w:val="00721E44"/>
    <w:rsid w:val="0072284E"/>
    <w:rsid w:val="0073373F"/>
    <w:rsid w:val="00742296"/>
    <w:rsid w:val="0074475A"/>
    <w:rsid w:val="00745166"/>
    <w:rsid w:val="00745925"/>
    <w:rsid w:val="00765CA0"/>
    <w:rsid w:val="00765D74"/>
    <w:rsid w:val="007830FE"/>
    <w:rsid w:val="00787D46"/>
    <w:rsid w:val="007950DF"/>
    <w:rsid w:val="007C3C5A"/>
    <w:rsid w:val="007C3D3B"/>
    <w:rsid w:val="007C3DB3"/>
    <w:rsid w:val="007D0D49"/>
    <w:rsid w:val="007D6935"/>
    <w:rsid w:val="007D6FA9"/>
    <w:rsid w:val="00803A29"/>
    <w:rsid w:val="00810CAC"/>
    <w:rsid w:val="0081140E"/>
    <w:rsid w:val="00817EF0"/>
    <w:rsid w:val="00847293"/>
    <w:rsid w:val="0085474E"/>
    <w:rsid w:val="00857E41"/>
    <w:rsid w:val="00871EB9"/>
    <w:rsid w:val="0087447F"/>
    <w:rsid w:val="00875EA8"/>
    <w:rsid w:val="00876B66"/>
    <w:rsid w:val="008908C8"/>
    <w:rsid w:val="00890BAA"/>
    <w:rsid w:val="008A0182"/>
    <w:rsid w:val="008A4901"/>
    <w:rsid w:val="008D354C"/>
    <w:rsid w:val="008D3839"/>
    <w:rsid w:val="008E2818"/>
    <w:rsid w:val="008E5417"/>
    <w:rsid w:val="008F0B9F"/>
    <w:rsid w:val="008F2327"/>
    <w:rsid w:val="008F566B"/>
    <w:rsid w:val="00901847"/>
    <w:rsid w:val="00905483"/>
    <w:rsid w:val="009210B6"/>
    <w:rsid w:val="00922DF1"/>
    <w:rsid w:val="00935C0C"/>
    <w:rsid w:val="00935D59"/>
    <w:rsid w:val="009430E4"/>
    <w:rsid w:val="00944FA5"/>
    <w:rsid w:val="00945CE0"/>
    <w:rsid w:val="0095430E"/>
    <w:rsid w:val="00956072"/>
    <w:rsid w:val="0096304E"/>
    <w:rsid w:val="00963E68"/>
    <w:rsid w:val="00964716"/>
    <w:rsid w:val="00964C07"/>
    <w:rsid w:val="00972067"/>
    <w:rsid w:val="0099395B"/>
    <w:rsid w:val="009965DC"/>
    <w:rsid w:val="009A3714"/>
    <w:rsid w:val="009C1F53"/>
    <w:rsid w:val="009C3174"/>
    <w:rsid w:val="009C327F"/>
    <w:rsid w:val="009E1B1A"/>
    <w:rsid w:val="00A123A6"/>
    <w:rsid w:val="00A142FD"/>
    <w:rsid w:val="00A225F1"/>
    <w:rsid w:val="00A22A58"/>
    <w:rsid w:val="00A263AC"/>
    <w:rsid w:val="00A268F8"/>
    <w:rsid w:val="00A34AE0"/>
    <w:rsid w:val="00A54E03"/>
    <w:rsid w:val="00A60652"/>
    <w:rsid w:val="00A8719F"/>
    <w:rsid w:val="00AB3019"/>
    <w:rsid w:val="00AB4E51"/>
    <w:rsid w:val="00AC513B"/>
    <w:rsid w:val="00AE253E"/>
    <w:rsid w:val="00AE60CD"/>
    <w:rsid w:val="00AF147F"/>
    <w:rsid w:val="00AF583F"/>
    <w:rsid w:val="00B07177"/>
    <w:rsid w:val="00B220D3"/>
    <w:rsid w:val="00B247FB"/>
    <w:rsid w:val="00B4158D"/>
    <w:rsid w:val="00B41C4A"/>
    <w:rsid w:val="00B611B1"/>
    <w:rsid w:val="00B6538A"/>
    <w:rsid w:val="00B65A90"/>
    <w:rsid w:val="00B7243C"/>
    <w:rsid w:val="00B729C7"/>
    <w:rsid w:val="00B73758"/>
    <w:rsid w:val="00B74588"/>
    <w:rsid w:val="00B8076D"/>
    <w:rsid w:val="00B900AA"/>
    <w:rsid w:val="00B94719"/>
    <w:rsid w:val="00BA2837"/>
    <w:rsid w:val="00BA3679"/>
    <w:rsid w:val="00BA3D33"/>
    <w:rsid w:val="00BA587C"/>
    <w:rsid w:val="00BB6893"/>
    <w:rsid w:val="00BC625D"/>
    <w:rsid w:val="00BC674A"/>
    <w:rsid w:val="00BD66D1"/>
    <w:rsid w:val="00BE627C"/>
    <w:rsid w:val="00BF6361"/>
    <w:rsid w:val="00BF6EAC"/>
    <w:rsid w:val="00C004FA"/>
    <w:rsid w:val="00C13466"/>
    <w:rsid w:val="00C1409F"/>
    <w:rsid w:val="00C146FE"/>
    <w:rsid w:val="00C14707"/>
    <w:rsid w:val="00C15066"/>
    <w:rsid w:val="00C17D8B"/>
    <w:rsid w:val="00C22BE4"/>
    <w:rsid w:val="00C27C6D"/>
    <w:rsid w:val="00C33C89"/>
    <w:rsid w:val="00C37BA0"/>
    <w:rsid w:val="00C41FCF"/>
    <w:rsid w:val="00C43286"/>
    <w:rsid w:val="00C46788"/>
    <w:rsid w:val="00C54877"/>
    <w:rsid w:val="00C62ED7"/>
    <w:rsid w:val="00C630E9"/>
    <w:rsid w:val="00C91573"/>
    <w:rsid w:val="00C939AB"/>
    <w:rsid w:val="00C95DFF"/>
    <w:rsid w:val="00CA2AA1"/>
    <w:rsid w:val="00CA3CDC"/>
    <w:rsid w:val="00CB75E8"/>
    <w:rsid w:val="00CC10F1"/>
    <w:rsid w:val="00CD2EB2"/>
    <w:rsid w:val="00CD5E9A"/>
    <w:rsid w:val="00CD6922"/>
    <w:rsid w:val="00CE4AC1"/>
    <w:rsid w:val="00CF0C7C"/>
    <w:rsid w:val="00D00182"/>
    <w:rsid w:val="00D009B3"/>
    <w:rsid w:val="00D027AC"/>
    <w:rsid w:val="00D03B8E"/>
    <w:rsid w:val="00D05A84"/>
    <w:rsid w:val="00D06043"/>
    <w:rsid w:val="00D10AAC"/>
    <w:rsid w:val="00D239C1"/>
    <w:rsid w:val="00D26BD1"/>
    <w:rsid w:val="00D36A3C"/>
    <w:rsid w:val="00D47FE3"/>
    <w:rsid w:val="00D539E6"/>
    <w:rsid w:val="00D550E4"/>
    <w:rsid w:val="00D614AF"/>
    <w:rsid w:val="00D93E81"/>
    <w:rsid w:val="00DA078A"/>
    <w:rsid w:val="00DA1AFC"/>
    <w:rsid w:val="00DB6034"/>
    <w:rsid w:val="00DB7D2B"/>
    <w:rsid w:val="00DC6BC4"/>
    <w:rsid w:val="00DE2AEF"/>
    <w:rsid w:val="00DE497E"/>
    <w:rsid w:val="00E37466"/>
    <w:rsid w:val="00E37FC7"/>
    <w:rsid w:val="00E407F5"/>
    <w:rsid w:val="00E637BE"/>
    <w:rsid w:val="00E639E8"/>
    <w:rsid w:val="00E67954"/>
    <w:rsid w:val="00E708FA"/>
    <w:rsid w:val="00E72692"/>
    <w:rsid w:val="00E82729"/>
    <w:rsid w:val="00E866B9"/>
    <w:rsid w:val="00E879CE"/>
    <w:rsid w:val="00E93D43"/>
    <w:rsid w:val="00EA02D0"/>
    <w:rsid w:val="00EA39D5"/>
    <w:rsid w:val="00EB62FE"/>
    <w:rsid w:val="00EB715B"/>
    <w:rsid w:val="00EC07D2"/>
    <w:rsid w:val="00EC66B0"/>
    <w:rsid w:val="00ED021B"/>
    <w:rsid w:val="00ED4917"/>
    <w:rsid w:val="00ED51AD"/>
    <w:rsid w:val="00EE221C"/>
    <w:rsid w:val="00EE2E56"/>
    <w:rsid w:val="00EE31EB"/>
    <w:rsid w:val="00EE34A5"/>
    <w:rsid w:val="00EE547D"/>
    <w:rsid w:val="00EF0214"/>
    <w:rsid w:val="00EF2357"/>
    <w:rsid w:val="00EF33C1"/>
    <w:rsid w:val="00EF5EBC"/>
    <w:rsid w:val="00EF5EC2"/>
    <w:rsid w:val="00F014F6"/>
    <w:rsid w:val="00F0182E"/>
    <w:rsid w:val="00F07F51"/>
    <w:rsid w:val="00F10646"/>
    <w:rsid w:val="00F106B1"/>
    <w:rsid w:val="00F1532B"/>
    <w:rsid w:val="00F15492"/>
    <w:rsid w:val="00F20E9F"/>
    <w:rsid w:val="00F21026"/>
    <w:rsid w:val="00F26D71"/>
    <w:rsid w:val="00F304E1"/>
    <w:rsid w:val="00F46EB6"/>
    <w:rsid w:val="00F51692"/>
    <w:rsid w:val="00F539FB"/>
    <w:rsid w:val="00F54D2D"/>
    <w:rsid w:val="00F64DE0"/>
    <w:rsid w:val="00F6601D"/>
    <w:rsid w:val="00F73C7E"/>
    <w:rsid w:val="00FA1B5F"/>
    <w:rsid w:val="00FA4625"/>
    <w:rsid w:val="00FA5DB0"/>
    <w:rsid w:val="00FA5FA2"/>
    <w:rsid w:val="00FB2B70"/>
    <w:rsid w:val="00FB44F1"/>
    <w:rsid w:val="00FB4996"/>
    <w:rsid w:val="00FB56FF"/>
    <w:rsid w:val="00FD68D3"/>
    <w:rsid w:val="00FE1198"/>
    <w:rsid w:val="00FF15FD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DC211E8"/>
  <w15:chartTrackingRefBased/>
  <w15:docId w15:val="{508F1778-4B16-6D4F-B02A-5095C269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92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D68D3"/>
    <w:pPr>
      <w:keepNext/>
      <w:widowControl w:val="0"/>
      <w:shd w:val="clear" w:color="auto" w:fill="FFFFFF"/>
      <w:autoSpaceDE w:val="0"/>
      <w:autoSpaceDN w:val="0"/>
      <w:adjustRightInd w:val="0"/>
      <w:ind w:right="-1"/>
      <w:jc w:val="center"/>
      <w:outlineLvl w:val="1"/>
    </w:pPr>
    <w:rPr>
      <w:b/>
      <w:bCs/>
      <w:caps/>
      <w:color w:val="000000"/>
      <w:spacing w:val="-10"/>
      <w:szCs w:val="29"/>
      <w:lang w:val="lv-LV"/>
    </w:rPr>
  </w:style>
  <w:style w:type="paragraph" w:styleId="Heading4">
    <w:name w:val="heading 4"/>
    <w:basedOn w:val="Normal"/>
    <w:next w:val="Normal"/>
    <w:link w:val="Heading4Char"/>
    <w:qFormat/>
    <w:rsid w:val="00FD68D3"/>
    <w:pPr>
      <w:keepNext/>
      <w:widowControl w:val="0"/>
      <w:shd w:val="clear" w:color="auto" w:fill="FFFFFF"/>
      <w:autoSpaceDE w:val="0"/>
      <w:autoSpaceDN w:val="0"/>
      <w:adjustRightInd w:val="0"/>
      <w:ind w:right="-1"/>
      <w:jc w:val="center"/>
      <w:outlineLvl w:val="3"/>
    </w:pPr>
    <w:rPr>
      <w:color w:val="000000"/>
      <w:spacing w:val="-5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D68D3"/>
    <w:rPr>
      <w:rFonts w:ascii="Times New Roman" w:eastAsia="Times New Roman" w:hAnsi="Times New Roman" w:cs="Times New Roman"/>
      <w:b/>
      <w:bCs/>
      <w:caps/>
      <w:color w:val="000000"/>
      <w:spacing w:val="-10"/>
      <w:sz w:val="24"/>
      <w:szCs w:val="29"/>
      <w:shd w:val="clear" w:color="auto" w:fill="FFFFFF"/>
    </w:rPr>
  </w:style>
  <w:style w:type="character" w:customStyle="1" w:styleId="Heading4Char">
    <w:name w:val="Heading 4 Char"/>
    <w:link w:val="Heading4"/>
    <w:rsid w:val="00FD68D3"/>
    <w:rPr>
      <w:rFonts w:ascii="Times New Roman" w:eastAsia="Times New Roman" w:hAnsi="Times New Roman" w:cs="Times New Roman"/>
      <w:color w:val="000000"/>
      <w:spacing w:val="-5"/>
      <w:sz w:val="24"/>
      <w:shd w:val="clear" w:color="auto" w:fill="FFFFFF"/>
    </w:rPr>
  </w:style>
  <w:style w:type="character" w:styleId="Hyperlink">
    <w:name w:val="Hyperlink"/>
    <w:rsid w:val="00FD68D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FD68D3"/>
  </w:style>
  <w:style w:type="paragraph" w:styleId="Header">
    <w:name w:val="header"/>
    <w:basedOn w:val="Normal"/>
    <w:link w:val="HeaderChar"/>
    <w:uiPriority w:val="99"/>
    <w:unhideWhenUsed/>
    <w:rsid w:val="00B7375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737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375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737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E0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0D3E"/>
    <w:rPr>
      <w:rFonts w:ascii="Segoe UI" w:eastAsia="Times New Roman" w:hAnsi="Segoe UI" w:cs="Segoe UI"/>
      <w:sz w:val="18"/>
      <w:szCs w:val="18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A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A1AF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EE2E5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EB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5EB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68F8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268F8"/>
    <w:rPr>
      <w:rFonts w:ascii="Times New Roman" w:eastAsia="Times New Roman" w:hAnsi="Times New Roman"/>
    </w:rPr>
  </w:style>
  <w:style w:type="character" w:styleId="EndnoteReference">
    <w:name w:val="endnote reference"/>
    <w:uiPriority w:val="99"/>
    <w:semiHidden/>
    <w:unhideWhenUsed/>
    <w:rsid w:val="00A268F8"/>
    <w:rPr>
      <w:vertAlign w:val="superscript"/>
    </w:rPr>
  </w:style>
  <w:style w:type="character" w:styleId="Strong">
    <w:name w:val="Strong"/>
    <w:uiPriority w:val="22"/>
    <w:qFormat/>
    <w:rsid w:val="00CD2EB2"/>
    <w:rPr>
      <w:b/>
      <w:bCs/>
    </w:rPr>
  </w:style>
  <w:style w:type="paragraph" w:customStyle="1" w:styleId="Default">
    <w:name w:val="Default"/>
    <w:rsid w:val="00954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349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216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ugavpils.l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va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E356-4C4C-4537-9F40-06363D62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7537</Words>
  <Characters>4297</Characters>
  <Application>Microsoft Office Word</Application>
  <DocSecurity>0</DocSecurity>
  <Lines>35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11811</CharactersWithSpaces>
  <SharedDoc>false</SharedDoc>
  <HLinks>
    <vt:vector size="18" baseType="variant"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http://www.nva.gov.lv/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2818057</vt:i4>
      </vt:variant>
      <vt:variant>
        <vt:i4>0</vt:i4>
      </vt:variant>
      <vt:variant>
        <vt:i4>0</vt:i4>
      </vt:variant>
      <vt:variant>
        <vt:i4>5</vt:i4>
      </vt:variant>
      <vt:variant>
        <vt:lpwstr>mailto:info@daugavpils.lv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Lavrinovica</dc:creator>
  <cp:keywords/>
  <cp:lastModifiedBy>Vita Pavlovica</cp:lastModifiedBy>
  <cp:revision>8</cp:revision>
  <cp:lastPrinted>2022-01-14T08:13:00Z</cp:lastPrinted>
  <dcterms:created xsi:type="dcterms:W3CDTF">2022-01-13T11:46:00Z</dcterms:created>
  <dcterms:modified xsi:type="dcterms:W3CDTF">2022-01-14T08:16:00Z</dcterms:modified>
</cp:coreProperties>
</file>